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2EA7" w14:textId="46D6CD00" w:rsidR="00C45323" w:rsidRPr="00245B5B" w:rsidRDefault="009D06BF" w:rsidP="009D06BF">
      <w:pPr>
        <w:pStyle w:val="Overskrift2"/>
        <w:spacing w:after="0" w:line="240" w:lineRule="auto"/>
      </w:pPr>
      <w:r w:rsidRPr="00245B5B">
        <w:t>Eksamensforberedende kurs – Byggdrifterfaget</w:t>
      </w:r>
    </w:p>
    <w:p w14:paraId="74BF401E" w14:textId="77777777" w:rsidR="00123214" w:rsidRDefault="00123214" w:rsidP="009D06BF">
      <w:pPr>
        <w:spacing w:after="0" w:line="360" w:lineRule="auto"/>
      </w:pPr>
    </w:p>
    <w:p w14:paraId="6772631B" w14:textId="77777777" w:rsidR="00260D27" w:rsidRPr="00245B5B" w:rsidRDefault="00260D27" w:rsidP="009D06BF">
      <w:pPr>
        <w:spacing w:after="0" w:line="360" w:lineRule="auto"/>
      </w:pPr>
    </w:p>
    <w:p w14:paraId="3A5330DE" w14:textId="15B2987C" w:rsidR="009D06BF" w:rsidRPr="00E44242" w:rsidRDefault="009D06BF" w:rsidP="009D06BF">
      <w:pPr>
        <w:spacing w:after="0" w:line="360" w:lineRule="auto"/>
        <w:rPr>
          <w:sz w:val="24"/>
          <w:szCs w:val="24"/>
        </w:rPr>
      </w:pPr>
      <w:r w:rsidRPr="00E44242">
        <w:rPr>
          <w:sz w:val="24"/>
          <w:szCs w:val="24"/>
        </w:rPr>
        <w:t>Kursleverandør: Opplæringskontoret Nord-Helgeland</w:t>
      </w:r>
    </w:p>
    <w:p w14:paraId="3B4CA218" w14:textId="496B7423" w:rsidR="009D06BF" w:rsidRPr="00E44242" w:rsidRDefault="009D06BF" w:rsidP="009D06BF">
      <w:pPr>
        <w:spacing w:after="0" w:line="360" w:lineRule="auto"/>
        <w:rPr>
          <w:sz w:val="24"/>
          <w:szCs w:val="24"/>
        </w:rPr>
      </w:pPr>
      <w:r w:rsidRPr="00E44242">
        <w:rPr>
          <w:sz w:val="24"/>
          <w:szCs w:val="24"/>
        </w:rPr>
        <w:t>Kursansvarlig: Elling Myren</w:t>
      </w:r>
    </w:p>
    <w:p w14:paraId="7F988694" w14:textId="5BD2D51E" w:rsidR="009D06BF" w:rsidRPr="00E44242" w:rsidRDefault="009D06BF" w:rsidP="009D06BF">
      <w:pPr>
        <w:spacing w:after="0" w:line="360" w:lineRule="auto"/>
        <w:rPr>
          <w:sz w:val="24"/>
          <w:szCs w:val="24"/>
        </w:rPr>
      </w:pPr>
      <w:r w:rsidRPr="00E44242">
        <w:rPr>
          <w:sz w:val="24"/>
          <w:szCs w:val="24"/>
        </w:rPr>
        <w:t xml:space="preserve">Oppstart: Uke </w:t>
      </w:r>
      <w:r w:rsidR="005C6578" w:rsidRPr="00E44242">
        <w:rPr>
          <w:sz w:val="24"/>
          <w:szCs w:val="24"/>
        </w:rPr>
        <w:t>43</w:t>
      </w:r>
      <w:r w:rsidR="00260D27" w:rsidRPr="00E44242">
        <w:rPr>
          <w:sz w:val="24"/>
          <w:szCs w:val="24"/>
        </w:rPr>
        <w:t>–</w:t>
      </w:r>
      <w:r w:rsidRPr="00E44242">
        <w:rPr>
          <w:sz w:val="24"/>
          <w:szCs w:val="24"/>
        </w:rPr>
        <w:t xml:space="preserve"> 2024</w:t>
      </w:r>
    </w:p>
    <w:p w14:paraId="6AF339B0" w14:textId="65A2A03A" w:rsidR="00742E51" w:rsidRDefault="00742E51" w:rsidP="00742E51">
      <w:pPr>
        <w:pStyle w:val="Overskrift3"/>
      </w:pPr>
      <w:r w:rsidRPr="00245B5B">
        <w:t>Kursbeskrivelse</w:t>
      </w:r>
    </w:p>
    <w:p w14:paraId="00D09D0F" w14:textId="77777777" w:rsidR="00260D27" w:rsidRPr="00260D27" w:rsidRDefault="00260D27" w:rsidP="00260D27"/>
    <w:p w14:paraId="17C4DA04" w14:textId="77777777" w:rsidR="00742E51" w:rsidRPr="00E44242" w:rsidRDefault="00742E51" w:rsidP="00742E51">
      <w:pPr>
        <w:pStyle w:val="Listeavsnitt"/>
        <w:numPr>
          <w:ilvl w:val="0"/>
          <w:numId w:val="1"/>
        </w:numPr>
        <w:spacing w:after="0" w:line="360" w:lineRule="auto"/>
        <w:rPr>
          <w:sz w:val="24"/>
          <w:szCs w:val="24"/>
        </w:rPr>
      </w:pPr>
      <w:r w:rsidRPr="00E44242">
        <w:rPr>
          <w:sz w:val="24"/>
          <w:szCs w:val="24"/>
        </w:rPr>
        <w:t>Målsetting</w:t>
      </w:r>
    </w:p>
    <w:p w14:paraId="70187F24" w14:textId="36B27643" w:rsidR="00742E51" w:rsidRPr="00E44242" w:rsidRDefault="00742E51" w:rsidP="00245B5B">
      <w:pPr>
        <w:pStyle w:val="Listeavsnitt"/>
        <w:spacing w:after="0" w:line="276" w:lineRule="auto"/>
        <w:rPr>
          <w:sz w:val="24"/>
          <w:szCs w:val="24"/>
        </w:rPr>
      </w:pPr>
      <w:r w:rsidRPr="00E44242">
        <w:rPr>
          <w:sz w:val="24"/>
          <w:szCs w:val="24"/>
        </w:rPr>
        <w:t>Formålet med kurset er å forberede deltakerne til en tverrfaglig teoretisk eksamen i Byggdrifterfaget (BDR3103).</w:t>
      </w:r>
      <w:r w:rsidR="004B3B3C" w:rsidRPr="00E44242">
        <w:rPr>
          <w:sz w:val="24"/>
          <w:szCs w:val="24"/>
        </w:rPr>
        <w:t xml:space="preserve"> BDR3103 er den teoretiske delen av fagprøven.</w:t>
      </w:r>
    </w:p>
    <w:p w14:paraId="21C920BD" w14:textId="77777777" w:rsidR="00123214" w:rsidRPr="00E44242" w:rsidRDefault="00123214" w:rsidP="00742E51">
      <w:pPr>
        <w:pStyle w:val="Listeavsnitt"/>
        <w:spacing w:after="0" w:line="360" w:lineRule="auto"/>
        <w:rPr>
          <w:sz w:val="24"/>
          <w:szCs w:val="24"/>
        </w:rPr>
      </w:pPr>
    </w:p>
    <w:p w14:paraId="5F73B16E" w14:textId="7CA2D3B9" w:rsidR="00742E51" w:rsidRPr="00E44242" w:rsidRDefault="00742E51" w:rsidP="00742E51">
      <w:pPr>
        <w:pStyle w:val="Listeavsnitt"/>
        <w:numPr>
          <w:ilvl w:val="0"/>
          <w:numId w:val="1"/>
        </w:numPr>
        <w:spacing w:after="0" w:line="360" w:lineRule="auto"/>
        <w:rPr>
          <w:sz w:val="24"/>
          <w:szCs w:val="24"/>
        </w:rPr>
      </w:pPr>
      <w:r w:rsidRPr="00E44242">
        <w:rPr>
          <w:sz w:val="24"/>
          <w:szCs w:val="24"/>
        </w:rPr>
        <w:t>Målgrupper</w:t>
      </w:r>
    </w:p>
    <w:p w14:paraId="0E2CF25C" w14:textId="74B583F0" w:rsidR="00742E51" w:rsidRPr="00E44242" w:rsidRDefault="00742E51" w:rsidP="00245B5B">
      <w:pPr>
        <w:pStyle w:val="Listeavsnitt"/>
        <w:numPr>
          <w:ilvl w:val="1"/>
          <w:numId w:val="1"/>
        </w:numPr>
        <w:spacing w:after="0" w:line="276" w:lineRule="auto"/>
        <w:rPr>
          <w:sz w:val="24"/>
          <w:szCs w:val="24"/>
        </w:rPr>
      </w:pPr>
      <w:r w:rsidRPr="00E44242">
        <w:rPr>
          <w:sz w:val="24"/>
          <w:szCs w:val="24"/>
        </w:rPr>
        <w:t xml:space="preserve">Praksiskandidater som ønsker å avlegge </w:t>
      </w:r>
      <w:r w:rsidR="004B3B3C" w:rsidRPr="00E44242">
        <w:rPr>
          <w:sz w:val="24"/>
          <w:szCs w:val="24"/>
        </w:rPr>
        <w:t xml:space="preserve">fagprøve, med bakgrunn i lang praksis. </w:t>
      </w:r>
      <w:r w:rsidR="0091750F" w:rsidRPr="00E44242">
        <w:rPr>
          <w:sz w:val="24"/>
          <w:szCs w:val="24"/>
        </w:rPr>
        <w:t>Det er k</w:t>
      </w:r>
      <w:r w:rsidR="004B3B3C" w:rsidRPr="00E44242">
        <w:rPr>
          <w:sz w:val="24"/>
          <w:szCs w:val="24"/>
        </w:rPr>
        <w:t>rav til fem års praksis for å melde seg opp til fagprøve som praksiskandidat</w:t>
      </w:r>
      <w:r w:rsidR="0091750F" w:rsidRPr="00E44242">
        <w:rPr>
          <w:sz w:val="24"/>
          <w:szCs w:val="24"/>
        </w:rPr>
        <w:t>.</w:t>
      </w:r>
      <w:r w:rsidR="004B3B3C" w:rsidRPr="00E44242">
        <w:rPr>
          <w:sz w:val="24"/>
          <w:szCs w:val="24"/>
        </w:rPr>
        <w:t xml:space="preserve"> </w:t>
      </w:r>
    </w:p>
    <w:p w14:paraId="68C51C40" w14:textId="5A547D47" w:rsidR="004B3B3C" w:rsidRPr="00E44242" w:rsidRDefault="004B3B3C" w:rsidP="00245B5B">
      <w:pPr>
        <w:pStyle w:val="Listeavsnitt"/>
        <w:numPr>
          <w:ilvl w:val="1"/>
          <w:numId w:val="1"/>
        </w:numPr>
        <w:spacing w:after="0" w:line="276" w:lineRule="auto"/>
        <w:rPr>
          <w:sz w:val="24"/>
          <w:szCs w:val="24"/>
        </w:rPr>
      </w:pPr>
      <w:r w:rsidRPr="00E44242">
        <w:rPr>
          <w:sz w:val="24"/>
          <w:szCs w:val="24"/>
        </w:rPr>
        <w:t>Lærlinger som skal avlegge teorieksamen i løpet av læretiden.</w:t>
      </w:r>
    </w:p>
    <w:p w14:paraId="037251A2" w14:textId="681346CE" w:rsidR="004B3B3C" w:rsidRPr="00E44242" w:rsidRDefault="004B3B3C" w:rsidP="00245B5B">
      <w:pPr>
        <w:pStyle w:val="Listeavsnitt"/>
        <w:numPr>
          <w:ilvl w:val="1"/>
          <w:numId w:val="1"/>
        </w:numPr>
        <w:spacing w:after="0" w:line="276" w:lineRule="auto"/>
        <w:rPr>
          <w:sz w:val="24"/>
          <w:szCs w:val="24"/>
        </w:rPr>
      </w:pPr>
      <w:r w:rsidRPr="00E44242">
        <w:rPr>
          <w:sz w:val="24"/>
          <w:szCs w:val="24"/>
        </w:rPr>
        <w:t>Voksne med «Fagbrev på jobb» kontrakt.</w:t>
      </w:r>
    </w:p>
    <w:p w14:paraId="22AD79EF" w14:textId="112C3FF5" w:rsidR="0091750F" w:rsidRPr="00E44242" w:rsidRDefault="0091750F" w:rsidP="00245B5B">
      <w:pPr>
        <w:pStyle w:val="Listeavsnitt"/>
        <w:numPr>
          <w:ilvl w:val="1"/>
          <w:numId w:val="1"/>
        </w:numPr>
        <w:spacing w:after="0" w:line="276" w:lineRule="auto"/>
        <w:rPr>
          <w:sz w:val="24"/>
          <w:szCs w:val="24"/>
        </w:rPr>
      </w:pPr>
      <w:r w:rsidRPr="00E44242">
        <w:rPr>
          <w:sz w:val="24"/>
          <w:szCs w:val="24"/>
        </w:rPr>
        <w:t>Mellomledere innenfor Byggdrifterfaget</w:t>
      </w:r>
    </w:p>
    <w:p w14:paraId="7C7ED1C7" w14:textId="62866546" w:rsidR="0091750F" w:rsidRPr="00E44242" w:rsidRDefault="0091750F" w:rsidP="00245B5B">
      <w:pPr>
        <w:pStyle w:val="Listeavsnitt"/>
        <w:numPr>
          <w:ilvl w:val="1"/>
          <w:numId w:val="1"/>
        </w:numPr>
        <w:spacing w:after="0" w:line="276" w:lineRule="auto"/>
        <w:rPr>
          <w:sz w:val="24"/>
          <w:szCs w:val="24"/>
        </w:rPr>
      </w:pPr>
      <w:r w:rsidRPr="00E44242">
        <w:rPr>
          <w:sz w:val="24"/>
          <w:szCs w:val="24"/>
        </w:rPr>
        <w:t>Kurset egner seg for både private og offentlige aktører, som arbeide med drift og vedlikehold av bygg.</w:t>
      </w:r>
    </w:p>
    <w:p w14:paraId="77D9AB2C" w14:textId="77777777" w:rsidR="00123214" w:rsidRPr="00E44242" w:rsidRDefault="00123214" w:rsidP="00123214">
      <w:pPr>
        <w:pStyle w:val="Listeavsnitt"/>
        <w:spacing w:after="0" w:line="360" w:lineRule="auto"/>
        <w:ind w:left="1440"/>
        <w:rPr>
          <w:sz w:val="24"/>
          <w:szCs w:val="24"/>
        </w:rPr>
      </w:pPr>
    </w:p>
    <w:p w14:paraId="25B22F4B" w14:textId="4521234E" w:rsidR="004B3B3C" w:rsidRPr="00E44242" w:rsidRDefault="004B3B3C" w:rsidP="004B3B3C">
      <w:pPr>
        <w:pStyle w:val="Listeavsnitt"/>
        <w:numPr>
          <w:ilvl w:val="0"/>
          <w:numId w:val="1"/>
        </w:numPr>
        <w:spacing w:after="0" w:line="360" w:lineRule="auto"/>
        <w:rPr>
          <w:sz w:val="24"/>
          <w:szCs w:val="24"/>
        </w:rPr>
      </w:pPr>
      <w:r w:rsidRPr="00E44242">
        <w:rPr>
          <w:sz w:val="24"/>
          <w:szCs w:val="24"/>
        </w:rPr>
        <w:t>Forhåndskunnskap</w:t>
      </w:r>
    </w:p>
    <w:p w14:paraId="750CCDB8" w14:textId="412C4F96" w:rsidR="004B3B3C" w:rsidRPr="00E44242" w:rsidRDefault="004B3B3C" w:rsidP="00245B5B">
      <w:pPr>
        <w:pStyle w:val="Listeavsnitt"/>
        <w:numPr>
          <w:ilvl w:val="1"/>
          <w:numId w:val="1"/>
        </w:numPr>
        <w:spacing w:after="0" w:line="276" w:lineRule="auto"/>
        <w:rPr>
          <w:sz w:val="24"/>
          <w:szCs w:val="24"/>
        </w:rPr>
      </w:pPr>
      <w:r w:rsidRPr="00E44242">
        <w:rPr>
          <w:sz w:val="24"/>
          <w:szCs w:val="24"/>
        </w:rPr>
        <w:t>Det er en fordel med noe erfaring som byggdrifter eller fra beslektede fag innenfor drift av bygg (tømrer, murer, maler, elektriker, automatiker, blikkenslager, ventilasjon etc.).</w:t>
      </w:r>
    </w:p>
    <w:p w14:paraId="0A898247" w14:textId="16B55E2D" w:rsidR="004B3B3C" w:rsidRPr="00E44242" w:rsidRDefault="004B3B3C" w:rsidP="00245B5B">
      <w:pPr>
        <w:pStyle w:val="Listeavsnitt"/>
        <w:numPr>
          <w:ilvl w:val="1"/>
          <w:numId w:val="1"/>
        </w:numPr>
        <w:spacing w:after="0" w:line="276" w:lineRule="auto"/>
        <w:rPr>
          <w:sz w:val="24"/>
          <w:szCs w:val="24"/>
        </w:rPr>
      </w:pPr>
      <w:r w:rsidRPr="00E44242">
        <w:rPr>
          <w:sz w:val="24"/>
          <w:szCs w:val="24"/>
        </w:rPr>
        <w:t>Det er ingen krav til praksis for å melde seg opp til eksamen</w:t>
      </w:r>
      <w:r w:rsidR="0091750F" w:rsidRPr="00E44242">
        <w:rPr>
          <w:sz w:val="24"/>
          <w:szCs w:val="24"/>
        </w:rPr>
        <w:t>.</w:t>
      </w:r>
    </w:p>
    <w:p w14:paraId="3341EF22" w14:textId="053B3D60" w:rsidR="0091750F" w:rsidRDefault="0091750F" w:rsidP="00245B5B">
      <w:pPr>
        <w:pStyle w:val="Listeavsnitt"/>
        <w:numPr>
          <w:ilvl w:val="1"/>
          <w:numId w:val="1"/>
        </w:numPr>
        <w:spacing w:after="0" w:line="276" w:lineRule="auto"/>
        <w:rPr>
          <w:sz w:val="24"/>
          <w:szCs w:val="24"/>
        </w:rPr>
      </w:pPr>
      <w:r w:rsidRPr="00E44242">
        <w:rPr>
          <w:sz w:val="24"/>
          <w:szCs w:val="24"/>
        </w:rPr>
        <w:t xml:space="preserve">Kursdeltakere med andre morsmål enn norsk, bør ha norskferdigheter på nivå B2 i både skriftlig og muntlig. </w:t>
      </w:r>
      <w:r w:rsidR="006E7FD8">
        <w:rPr>
          <w:sz w:val="24"/>
          <w:szCs w:val="24"/>
        </w:rPr>
        <w:t xml:space="preserve">Det vil være svært krevende å følge kurset, dersom </w:t>
      </w:r>
      <w:r w:rsidR="00E66CBD">
        <w:rPr>
          <w:sz w:val="24"/>
          <w:szCs w:val="24"/>
        </w:rPr>
        <w:t>norskferdighetene er på et lavere nivå.</w:t>
      </w:r>
    </w:p>
    <w:p w14:paraId="45A3A3DF" w14:textId="77777777" w:rsidR="00BC3A16" w:rsidRDefault="00BC3A16" w:rsidP="00BC3A16">
      <w:pPr>
        <w:spacing w:after="0" w:line="276" w:lineRule="auto"/>
        <w:rPr>
          <w:sz w:val="24"/>
          <w:szCs w:val="24"/>
        </w:rPr>
      </w:pPr>
    </w:p>
    <w:p w14:paraId="52406945" w14:textId="77777777" w:rsidR="00BC3A16" w:rsidRDefault="00BC3A16" w:rsidP="00BC3A16">
      <w:pPr>
        <w:spacing w:after="0" w:line="276" w:lineRule="auto"/>
        <w:rPr>
          <w:sz w:val="24"/>
          <w:szCs w:val="24"/>
        </w:rPr>
      </w:pPr>
    </w:p>
    <w:p w14:paraId="5E0CDFDC" w14:textId="77777777" w:rsidR="00BC3A16" w:rsidRDefault="00BC3A16" w:rsidP="00BC3A16">
      <w:pPr>
        <w:spacing w:after="0" w:line="276" w:lineRule="auto"/>
        <w:rPr>
          <w:sz w:val="24"/>
          <w:szCs w:val="24"/>
        </w:rPr>
      </w:pPr>
    </w:p>
    <w:p w14:paraId="01D24BAC" w14:textId="77777777" w:rsidR="00BC3A16" w:rsidRPr="00BC3A16" w:rsidRDefault="00BC3A16" w:rsidP="00BC3A16">
      <w:pPr>
        <w:spacing w:after="0" w:line="276" w:lineRule="auto"/>
        <w:rPr>
          <w:sz w:val="24"/>
          <w:szCs w:val="24"/>
        </w:rPr>
      </w:pPr>
    </w:p>
    <w:p w14:paraId="225C407A" w14:textId="77777777" w:rsidR="00123214" w:rsidRPr="00E44242" w:rsidRDefault="00123214" w:rsidP="00123214">
      <w:pPr>
        <w:spacing w:after="0" w:line="360" w:lineRule="auto"/>
        <w:rPr>
          <w:sz w:val="24"/>
          <w:szCs w:val="24"/>
        </w:rPr>
      </w:pPr>
    </w:p>
    <w:p w14:paraId="6467E509" w14:textId="221DF99A" w:rsidR="0091750F" w:rsidRPr="00E44242" w:rsidRDefault="0091750F" w:rsidP="0091750F">
      <w:pPr>
        <w:pStyle w:val="Listeavsnitt"/>
        <w:numPr>
          <w:ilvl w:val="0"/>
          <w:numId w:val="2"/>
        </w:numPr>
        <w:spacing w:after="0" w:line="360" w:lineRule="auto"/>
        <w:rPr>
          <w:sz w:val="24"/>
          <w:szCs w:val="24"/>
        </w:rPr>
      </w:pPr>
      <w:r w:rsidRPr="00E44242">
        <w:rPr>
          <w:sz w:val="24"/>
          <w:szCs w:val="24"/>
        </w:rPr>
        <w:lastRenderedPageBreak/>
        <w:t>Lærebøker/kursmateriell.</w:t>
      </w:r>
    </w:p>
    <w:p w14:paraId="7CA9D75D" w14:textId="642EC2E4" w:rsidR="0091750F" w:rsidRPr="00E44242" w:rsidRDefault="0091750F" w:rsidP="00245B5B">
      <w:pPr>
        <w:pStyle w:val="Listeavsnitt"/>
        <w:numPr>
          <w:ilvl w:val="1"/>
          <w:numId w:val="2"/>
        </w:numPr>
        <w:spacing w:after="0" w:line="276" w:lineRule="auto"/>
        <w:rPr>
          <w:sz w:val="24"/>
          <w:szCs w:val="24"/>
        </w:rPr>
      </w:pPr>
      <w:r w:rsidRPr="00E44242">
        <w:rPr>
          <w:sz w:val="24"/>
          <w:szCs w:val="24"/>
          <w:lang w:val="nn-NO"/>
        </w:rPr>
        <w:t xml:space="preserve">Vi er på leiting etter gode oppdaterte lærebøker. </w:t>
      </w:r>
      <w:r w:rsidRPr="00E44242">
        <w:rPr>
          <w:sz w:val="24"/>
          <w:szCs w:val="24"/>
        </w:rPr>
        <w:t xml:space="preserve">Det som eksisterer, er laget for noen år siden og trenger fornying og oppdatering. Dersom vi ikke finner nyere læremateriell, vil vi bruke det materiellet som eksisterer og supplerer med et kompendium </w:t>
      </w:r>
      <w:r w:rsidR="00123214" w:rsidRPr="00E44242">
        <w:rPr>
          <w:sz w:val="24"/>
          <w:szCs w:val="24"/>
        </w:rPr>
        <w:t>og lærestoff som er tilgjengelig på nett.</w:t>
      </w:r>
    </w:p>
    <w:p w14:paraId="61AC2A32" w14:textId="0561FE04" w:rsidR="00B26C31" w:rsidRDefault="00B26C31" w:rsidP="00245B5B">
      <w:pPr>
        <w:pStyle w:val="Listeavsnitt"/>
        <w:numPr>
          <w:ilvl w:val="1"/>
          <w:numId w:val="2"/>
        </w:numPr>
        <w:spacing w:after="0" w:line="276" w:lineRule="auto"/>
        <w:rPr>
          <w:sz w:val="24"/>
          <w:szCs w:val="24"/>
          <w:lang w:val="nn-NO"/>
        </w:rPr>
      </w:pPr>
      <w:r w:rsidRPr="00E44242">
        <w:rPr>
          <w:sz w:val="24"/>
          <w:szCs w:val="24"/>
          <w:lang w:val="nn-NO"/>
        </w:rPr>
        <w:t xml:space="preserve">Alle som skal opp til eksamen må ha PC med tilgang til internett og tekstbehandlingsprogram (helst </w:t>
      </w:r>
      <w:proofErr w:type="spellStart"/>
      <w:r w:rsidRPr="00E44242">
        <w:rPr>
          <w:sz w:val="24"/>
          <w:szCs w:val="24"/>
          <w:lang w:val="nn-NO"/>
        </w:rPr>
        <w:t>word</w:t>
      </w:r>
      <w:proofErr w:type="spellEnd"/>
      <w:r w:rsidRPr="00E44242">
        <w:rPr>
          <w:sz w:val="24"/>
          <w:szCs w:val="24"/>
          <w:lang w:val="nn-NO"/>
        </w:rPr>
        <w:t>).</w:t>
      </w:r>
    </w:p>
    <w:p w14:paraId="50759FDF" w14:textId="77777777" w:rsidR="00BC3A16" w:rsidRPr="00E44242" w:rsidRDefault="00BC3A16" w:rsidP="00BC3A16">
      <w:pPr>
        <w:pStyle w:val="Listeavsnitt"/>
        <w:spacing w:after="0" w:line="276" w:lineRule="auto"/>
        <w:ind w:left="1440"/>
        <w:rPr>
          <w:sz w:val="24"/>
          <w:szCs w:val="24"/>
          <w:lang w:val="nn-NO"/>
        </w:rPr>
      </w:pPr>
    </w:p>
    <w:p w14:paraId="34C38F6B" w14:textId="71FA5D99" w:rsidR="00123214" w:rsidRPr="00E44242" w:rsidRDefault="00123214" w:rsidP="00123214">
      <w:pPr>
        <w:pStyle w:val="Listeavsnitt"/>
        <w:numPr>
          <w:ilvl w:val="0"/>
          <w:numId w:val="2"/>
        </w:numPr>
        <w:spacing w:after="0" w:line="360" w:lineRule="auto"/>
        <w:rPr>
          <w:sz w:val="24"/>
          <w:szCs w:val="24"/>
        </w:rPr>
      </w:pPr>
      <w:r w:rsidRPr="00E44242">
        <w:rPr>
          <w:sz w:val="24"/>
          <w:szCs w:val="24"/>
        </w:rPr>
        <w:t>Gjennomføring av kurs</w:t>
      </w:r>
      <w:r w:rsidR="00220A3F" w:rsidRPr="00E44242">
        <w:rPr>
          <w:sz w:val="24"/>
          <w:szCs w:val="24"/>
        </w:rPr>
        <w:t xml:space="preserve"> ()</w:t>
      </w:r>
    </w:p>
    <w:p w14:paraId="29739D18" w14:textId="7480B0DC" w:rsidR="00ED0494" w:rsidRPr="00E44242" w:rsidRDefault="00ED0494" w:rsidP="00245B5B">
      <w:pPr>
        <w:pStyle w:val="Listeavsnitt"/>
        <w:numPr>
          <w:ilvl w:val="0"/>
          <w:numId w:val="3"/>
        </w:numPr>
        <w:spacing w:after="0" w:line="276" w:lineRule="auto"/>
        <w:rPr>
          <w:sz w:val="24"/>
          <w:szCs w:val="24"/>
        </w:rPr>
      </w:pPr>
      <w:r w:rsidRPr="00E44242">
        <w:rPr>
          <w:sz w:val="24"/>
          <w:szCs w:val="24"/>
        </w:rPr>
        <w:t xml:space="preserve">Vi følger nasjonal læreplan i Byggdrifterfaget: </w:t>
      </w:r>
      <w:hyperlink r:id="rId6" w:history="1">
        <w:r w:rsidRPr="00E44242">
          <w:rPr>
            <w:rStyle w:val="Hyperkobling"/>
            <w:sz w:val="24"/>
            <w:szCs w:val="24"/>
          </w:rPr>
          <w:t>https://www.udir.no/lk20/bdr03-02</w:t>
        </w:r>
      </w:hyperlink>
    </w:p>
    <w:p w14:paraId="7293C1C4" w14:textId="5DF9D093" w:rsidR="009D06BF" w:rsidRPr="00E44242" w:rsidRDefault="009D06BF" w:rsidP="00245B5B">
      <w:pPr>
        <w:pStyle w:val="Listeavsnitt"/>
        <w:numPr>
          <w:ilvl w:val="0"/>
          <w:numId w:val="3"/>
        </w:numPr>
        <w:spacing w:after="0" w:line="276" w:lineRule="auto"/>
        <w:rPr>
          <w:sz w:val="24"/>
          <w:szCs w:val="24"/>
        </w:rPr>
      </w:pPr>
      <w:r w:rsidRPr="00E44242">
        <w:rPr>
          <w:sz w:val="24"/>
          <w:szCs w:val="24"/>
        </w:rPr>
        <w:t>Startsamling (digital)</w:t>
      </w:r>
      <w:r w:rsidR="00123214" w:rsidRPr="00E44242">
        <w:rPr>
          <w:sz w:val="24"/>
          <w:szCs w:val="24"/>
        </w:rPr>
        <w:t xml:space="preserve"> i uke 3</w:t>
      </w:r>
      <w:r w:rsidR="00536AA8" w:rsidRPr="00E44242">
        <w:rPr>
          <w:sz w:val="24"/>
          <w:szCs w:val="24"/>
        </w:rPr>
        <w:t>6</w:t>
      </w:r>
      <w:r w:rsidR="00123214" w:rsidRPr="00E44242">
        <w:rPr>
          <w:sz w:val="24"/>
          <w:szCs w:val="24"/>
        </w:rPr>
        <w:t>-2024</w:t>
      </w:r>
    </w:p>
    <w:p w14:paraId="6A205ABE" w14:textId="55957384" w:rsidR="00B26C31" w:rsidRPr="00BC3A16" w:rsidRDefault="00123214" w:rsidP="00B26C31">
      <w:pPr>
        <w:pStyle w:val="Listeavsnitt"/>
        <w:numPr>
          <w:ilvl w:val="0"/>
          <w:numId w:val="3"/>
        </w:numPr>
        <w:spacing w:after="0" w:line="276" w:lineRule="auto"/>
        <w:rPr>
          <w:sz w:val="24"/>
          <w:szCs w:val="24"/>
        </w:rPr>
      </w:pPr>
      <w:r w:rsidRPr="00BC3A16">
        <w:rPr>
          <w:sz w:val="24"/>
          <w:szCs w:val="24"/>
        </w:rPr>
        <w:t xml:space="preserve">Digitale forelesninger </w:t>
      </w:r>
      <w:r w:rsidR="004450E4">
        <w:rPr>
          <w:sz w:val="24"/>
          <w:szCs w:val="24"/>
        </w:rPr>
        <w:t>ca</w:t>
      </w:r>
      <w:r w:rsidR="0043446A">
        <w:rPr>
          <w:sz w:val="24"/>
          <w:szCs w:val="24"/>
        </w:rPr>
        <w:t xml:space="preserve">. </w:t>
      </w:r>
      <w:r w:rsidRPr="00BC3A16">
        <w:rPr>
          <w:sz w:val="24"/>
          <w:szCs w:val="24"/>
        </w:rPr>
        <w:t>hver tredje torsdag 1300-1700</w:t>
      </w:r>
      <w:r w:rsidR="008B3C02" w:rsidRPr="00BC3A16">
        <w:rPr>
          <w:sz w:val="24"/>
          <w:szCs w:val="24"/>
        </w:rPr>
        <w:t>, totalt 65 skoletimer forelesning/undervisning.</w:t>
      </w:r>
    </w:p>
    <w:tbl>
      <w:tblPr>
        <w:tblStyle w:val="Tabellrutenett"/>
        <w:tblW w:w="0" w:type="auto"/>
        <w:tblInd w:w="1428" w:type="dxa"/>
        <w:tblLook w:val="04A0" w:firstRow="1" w:lastRow="0" w:firstColumn="1" w:lastColumn="0" w:noHBand="0" w:noVBand="1"/>
      </w:tblPr>
      <w:tblGrid>
        <w:gridCol w:w="2641"/>
        <w:gridCol w:w="2570"/>
        <w:gridCol w:w="2423"/>
      </w:tblGrid>
      <w:tr w:rsidR="00220A3F" w:rsidRPr="00E44242" w14:paraId="121D219B" w14:textId="77777777" w:rsidTr="00F6406D">
        <w:tc>
          <w:tcPr>
            <w:tcW w:w="2641" w:type="dxa"/>
            <w:shd w:val="clear" w:color="auto" w:fill="FFFF00"/>
          </w:tcPr>
          <w:p w14:paraId="5D5E1874" w14:textId="20EE9520" w:rsidR="00220A3F" w:rsidRPr="00E44242" w:rsidRDefault="005C6578" w:rsidP="00220A3F">
            <w:pPr>
              <w:spacing w:line="360" w:lineRule="auto"/>
              <w:rPr>
                <w:sz w:val="24"/>
                <w:szCs w:val="24"/>
              </w:rPr>
            </w:pPr>
            <w:r w:rsidRPr="00E44242">
              <w:rPr>
                <w:sz w:val="24"/>
                <w:szCs w:val="24"/>
              </w:rPr>
              <w:t>2</w:t>
            </w:r>
            <w:r w:rsidR="00C537AF" w:rsidRPr="00E44242">
              <w:rPr>
                <w:sz w:val="24"/>
                <w:szCs w:val="24"/>
              </w:rPr>
              <w:t>4</w:t>
            </w:r>
            <w:r w:rsidR="00536AA8" w:rsidRPr="00E44242">
              <w:rPr>
                <w:sz w:val="24"/>
                <w:szCs w:val="24"/>
              </w:rPr>
              <w:t xml:space="preserve">. </w:t>
            </w:r>
            <w:r w:rsidR="00ED001C" w:rsidRPr="00E44242">
              <w:rPr>
                <w:sz w:val="24"/>
                <w:szCs w:val="24"/>
              </w:rPr>
              <w:t>oktober</w:t>
            </w:r>
          </w:p>
        </w:tc>
        <w:tc>
          <w:tcPr>
            <w:tcW w:w="2570" w:type="dxa"/>
            <w:shd w:val="clear" w:color="auto" w:fill="C1E4F5" w:themeFill="accent1" w:themeFillTint="33"/>
          </w:tcPr>
          <w:p w14:paraId="7DDCFB2B" w14:textId="02B38A72" w:rsidR="00220A3F" w:rsidRPr="00E44242" w:rsidRDefault="0044138F" w:rsidP="00220A3F">
            <w:pPr>
              <w:spacing w:line="360" w:lineRule="auto"/>
              <w:rPr>
                <w:sz w:val="24"/>
                <w:szCs w:val="24"/>
              </w:rPr>
            </w:pPr>
            <w:r w:rsidRPr="00E44242">
              <w:rPr>
                <w:sz w:val="24"/>
                <w:szCs w:val="24"/>
              </w:rPr>
              <w:t>23. januar</w:t>
            </w:r>
          </w:p>
        </w:tc>
        <w:tc>
          <w:tcPr>
            <w:tcW w:w="2423" w:type="dxa"/>
            <w:shd w:val="clear" w:color="auto" w:fill="C1E4F5" w:themeFill="accent1" w:themeFillTint="33"/>
          </w:tcPr>
          <w:p w14:paraId="219CA971" w14:textId="05142E6C" w:rsidR="00220A3F" w:rsidRPr="00E44242" w:rsidRDefault="00BE1710" w:rsidP="00220A3F">
            <w:pPr>
              <w:spacing w:line="360" w:lineRule="auto"/>
              <w:rPr>
                <w:sz w:val="24"/>
                <w:szCs w:val="24"/>
              </w:rPr>
            </w:pPr>
            <w:r w:rsidRPr="00E44242">
              <w:rPr>
                <w:sz w:val="24"/>
                <w:szCs w:val="24"/>
              </w:rPr>
              <w:t>10</w:t>
            </w:r>
            <w:r w:rsidR="00536AA8" w:rsidRPr="00E44242">
              <w:rPr>
                <w:sz w:val="24"/>
                <w:szCs w:val="24"/>
              </w:rPr>
              <w:t>. april</w:t>
            </w:r>
          </w:p>
        </w:tc>
      </w:tr>
      <w:tr w:rsidR="00536AA8" w:rsidRPr="00E44242" w14:paraId="7713A053" w14:textId="77777777" w:rsidTr="00F6406D">
        <w:tc>
          <w:tcPr>
            <w:tcW w:w="2641" w:type="dxa"/>
            <w:shd w:val="clear" w:color="auto" w:fill="FFFF00"/>
          </w:tcPr>
          <w:p w14:paraId="029EEAB7" w14:textId="34FB6736" w:rsidR="00536AA8" w:rsidRPr="00E44242" w:rsidRDefault="00ED001C" w:rsidP="00536AA8">
            <w:pPr>
              <w:spacing w:line="360" w:lineRule="auto"/>
              <w:rPr>
                <w:sz w:val="24"/>
                <w:szCs w:val="24"/>
              </w:rPr>
            </w:pPr>
            <w:r w:rsidRPr="00E44242">
              <w:rPr>
                <w:sz w:val="24"/>
                <w:szCs w:val="24"/>
              </w:rPr>
              <w:t>1</w:t>
            </w:r>
            <w:r w:rsidR="00C537AF" w:rsidRPr="00E44242">
              <w:rPr>
                <w:sz w:val="24"/>
                <w:szCs w:val="24"/>
              </w:rPr>
              <w:t>4</w:t>
            </w:r>
            <w:r w:rsidR="0097290B" w:rsidRPr="00E44242">
              <w:rPr>
                <w:sz w:val="24"/>
                <w:szCs w:val="24"/>
              </w:rPr>
              <w:t>.</w:t>
            </w:r>
            <w:r w:rsidRPr="00E44242">
              <w:rPr>
                <w:sz w:val="24"/>
                <w:szCs w:val="24"/>
              </w:rPr>
              <w:t xml:space="preserve"> november</w:t>
            </w:r>
          </w:p>
        </w:tc>
        <w:tc>
          <w:tcPr>
            <w:tcW w:w="2570" w:type="dxa"/>
            <w:shd w:val="clear" w:color="auto" w:fill="C1E4F5" w:themeFill="accent1" w:themeFillTint="33"/>
          </w:tcPr>
          <w:p w14:paraId="259F12D3" w14:textId="3C728D37" w:rsidR="00536AA8" w:rsidRPr="00E44242" w:rsidRDefault="000159AC" w:rsidP="00536AA8">
            <w:pPr>
              <w:spacing w:line="360" w:lineRule="auto"/>
              <w:rPr>
                <w:sz w:val="24"/>
                <w:szCs w:val="24"/>
              </w:rPr>
            </w:pPr>
            <w:r w:rsidRPr="00E44242">
              <w:rPr>
                <w:sz w:val="24"/>
                <w:szCs w:val="24"/>
              </w:rPr>
              <w:t>6. februar</w:t>
            </w:r>
          </w:p>
        </w:tc>
        <w:tc>
          <w:tcPr>
            <w:tcW w:w="2423" w:type="dxa"/>
            <w:shd w:val="clear" w:color="auto" w:fill="C1E4F5" w:themeFill="accent1" w:themeFillTint="33"/>
          </w:tcPr>
          <w:p w14:paraId="62A1DFCD" w14:textId="32E0DF7C" w:rsidR="00536AA8" w:rsidRPr="00E44242" w:rsidRDefault="00536AA8" w:rsidP="00536AA8">
            <w:pPr>
              <w:spacing w:line="360" w:lineRule="auto"/>
              <w:rPr>
                <w:sz w:val="24"/>
                <w:szCs w:val="24"/>
              </w:rPr>
            </w:pPr>
            <w:r w:rsidRPr="00E44242">
              <w:rPr>
                <w:sz w:val="24"/>
                <w:szCs w:val="24"/>
              </w:rPr>
              <w:t>24. april</w:t>
            </w:r>
          </w:p>
        </w:tc>
      </w:tr>
      <w:tr w:rsidR="000159AC" w:rsidRPr="00E44242" w14:paraId="47067A25" w14:textId="77777777" w:rsidTr="00F6406D">
        <w:tc>
          <w:tcPr>
            <w:tcW w:w="2641" w:type="dxa"/>
            <w:shd w:val="clear" w:color="auto" w:fill="FFFF00"/>
          </w:tcPr>
          <w:p w14:paraId="46FA7CB9" w14:textId="19A714EC" w:rsidR="000159AC" w:rsidRPr="00E44242" w:rsidRDefault="000159AC" w:rsidP="000159AC">
            <w:pPr>
              <w:spacing w:line="360" w:lineRule="auto"/>
              <w:rPr>
                <w:sz w:val="24"/>
                <w:szCs w:val="24"/>
              </w:rPr>
            </w:pPr>
            <w:r w:rsidRPr="00E44242">
              <w:rPr>
                <w:sz w:val="24"/>
                <w:szCs w:val="24"/>
              </w:rPr>
              <w:t>5. desember</w:t>
            </w:r>
          </w:p>
        </w:tc>
        <w:tc>
          <w:tcPr>
            <w:tcW w:w="2570" w:type="dxa"/>
            <w:shd w:val="clear" w:color="auto" w:fill="C1E4F5" w:themeFill="accent1" w:themeFillTint="33"/>
          </w:tcPr>
          <w:p w14:paraId="128FA6B1" w14:textId="74914A8C" w:rsidR="000159AC" w:rsidRPr="00E44242" w:rsidRDefault="000159AC" w:rsidP="000159AC">
            <w:pPr>
              <w:spacing w:line="360" w:lineRule="auto"/>
              <w:rPr>
                <w:sz w:val="24"/>
                <w:szCs w:val="24"/>
              </w:rPr>
            </w:pPr>
            <w:r w:rsidRPr="00E44242">
              <w:rPr>
                <w:sz w:val="24"/>
                <w:szCs w:val="24"/>
              </w:rPr>
              <w:t>20. februar</w:t>
            </w:r>
          </w:p>
        </w:tc>
        <w:tc>
          <w:tcPr>
            <w:tcW w:w="2423" w:type="dxa"/>
            <w:shd w:val="clear" w:color="auto" w:fill="C1E4F5" w:themeFill="accent1" w:themeFillTint="33"/>
          </w:tcPr>
          <w:p w14:paraId="2BFA93D7" w14:textId="77EA67FE" w:rsidR="000159AC" w:rsidRPr="00E44242" w:rsidRDefault="000159AC" w:rsidP="000159AC">
            <w:pPr>
              <w:pStyle w:val="Listeavsnitt"/>
              <w:spacing w:line="360" w:lineRule="auto"/>
              <w:ind w:left="0"/>
              <w:rPr>
                <w:sz w:val="24"/>
                <w:szCs w:val="24"/>
              </w:rPr>
            </w:pPr>
            <w:r w:rsidRPr="00E44242">
              <w:rPr>
                <w:sz w:val="24"/>
                <w:szCs w:val="24"/>
              </w:rPr>
              <w:t>15. mai</w:t>
            </w:r>
          </w:p>
        </w:tc>
      </w:tr>
      <w:tr w:rsidR="001F3A90" w:rsidRPr="00E44242" w14:paraId="6893E02B" w14:textId="77777777" w:rsidTr="00F6406D">
        <w:tc>
          <w:tcPr>
            <w:tcW w:w="2641" w:type="dxa"/>
            <w:shd w:val="clear" w:color="auto" w:fill="FFFF00"/>
          </w:tcPr>
          <w:p w14:paraId="5E88AB84" w14:textId="10099289" w:rsidR="001F3A90" w:rsidRPr="00E44242" w:rsidRDefault="001F3A90" w:rsidP="001F3A90">
            <w:pPr>
              <w:spacing w:line="360" w:lineRule="auto"/>
              <w:rPr>
                <w:sz w:val="24"/>
                <w:szCs w:val="24"/>
              </w:rPr>
            </w:pPr>
            <w:r w:rsidRPr="00E44242">
              <w:rPr>
                <w:sz w:val="24"/>
                <w:szCs w:val="24"/>
              </w:rPr>
              <w:t>19. desember</w:t>
            </w:r>
          </w:p>
        </w:tc>
        <w:tc>
          <w:tcPr>
            <w:tcW w:w="2570" w:type="dxa"/>
            <w:shd w:val="clear" w:color="auto" w:fill="C1E4F5" w:themeFill="accent1" w:themeFillTint="33"/>
          </w:tcPr>
          <w:p w14:paraId="3C28CB22" w14:textId="632DFAF4" w:rsidR="001F3A90" w:rsidRPr="00E44242" w:rsidRDefault="009610ED" w:rsidP="001F3A90">
            <w:pPr>
              <w:spacing w:line="360" w:lineRule="auto"/>
              <w:rPr>
                <w:sz w:val="24"/>
                <w:szCs w:val="24"/>
              </w:rPr>
            </w:pPr>
            <w:r>
              <w:rPr>
                <w:sz w:val="24"/>
                <w:szCs w:val="24"/>
              </w:rPr>
              <w:t>6</w:t>
            </w:r>
            <w:r w:rsidR="001F3A90" w:rsidRPr="00E44242">
              <w:rPr>
                <w:sz w:val="24"/>
                <w:szCs w:val="24"/>
              </w:rPr>
              <w:t>. mars</w:t>
            </w:r>
          </w:p>
        </w:tc>
        <w:tc>
          <w:tcPr>
            <w:tcW w:w="2423" w:type="dxa"/>
          </w:tcPr>
          <w:p w14:paraId="0405AB93" w14:textId="77777777" w:rsidR="001F3A90" w:rsidRPr="00E44242" w:rsidRDefault="001F3A90" w:rsidP="001F3A90">
            <w:pPr>
              <w:pStyle w:val="Listeavsnitt"/>
              <w:spacing w:line="360" w:lineRule="auto"/>
              <w:ind w:left="0"/>
              <w:rPr>
                <w:sz w:val="24"/>
                <w:szCs w:val="24"/>
              </w:rPr>
            </w:pPr>
          </w:p>
        </w:tc>
      </w:tr>
      <w:tr w:rsidR="001F3A90" w:rsidRPr="00E44242" w14:paraId="6F196162" w14:textId="77777777" w:rsidTr="00F6406D">
        <w:tc>
          <w:tcPr>
            <w:tcW w:w="2641" w:type="dxa"/>
            <w:shd w:val="clear" w:color="auto" w:fill="C1E4F5" w:themeFill="accent1" w:themeFillTint="33"/>
          </w:tcPr>
          <w:p w14:paraId="0C0BD38D" w14:textId="186945AE" w:rsidR="001F3A90" w:rsidRPr="00E44242" w:rsidRDefault="001F3A90" w:rsidP="001F3A90">
            <w:pPr>
              <w:spacing w:line="360" w:lineRule="auto"/>
              <w:rPr>
                <w:sz w:val="24"/>
                <w:szCs w:val="24"/>
              </w:rPr>
            </w:pPr>
            <w:r w:rsidRPr="00E44242">
              <w:rPr>
                <w:sz w:val="24"/>
                <w:szCs w:val="24"/>
              </w:rPr>
              <w:t>9. januar</w:t>
            </w:r>
          </w:p>
        </w:tc>
        <w:tc>
          <w:tcPr>
            <w:tcW w:w="2570" w:type="dxa"/>
            <w:shd w:val="clear" w:color="auto" w:fill="C1E4F5" w:themeFill="accent1" w:themeFillTint="33"/>
          </w:tcPr>
          <w:p w14:paraId="3CBF7A5A" w14:textId="6E8C5DA8" w:rsidR="001F3A90" w:rsidRPr="00E44242" w:rsidRDefault="00BE1710" w:rsidP="001F3A90">
            <w:pPr>
              <w:spacing w:line="360" w:lineRule="auto"/>
              <w:rPr>
                <w:sz w:val="24"/>
                <w:szCs w:val="24"/>
              </w:rPr>
            </w:pPr>
            <w:r w:rsidRPr="00E44242">
              <w:rPr>
                <w:sz w:val="24"/>
                <w:szCs w:val="24"/>
              </w:rPr>
              <w:t>27. mars</w:t>
            </w:r>
          </w:p>
        </w:tc>
        <w:tc>
          <w:tcPr>
            <w:tcW w:w="2423" w:type="dxa"/>
          </w:tcPr>
          <w:p w14:paraId="18C59608" w14:textId="77777777" w:rsidR="001F3A90" w:rsidRPr="00E44242" w:rsidRDefault="001F3A90" w:rsidP="001F3A90">
            <w:pPr>
              <w:pStyle w:val="Listeavsnitt"/>
              <w:spacing w:line="360" w:lineRule="auto"/>
              <w:ind w:left="0"/>
              <w:rPr>
                <w:sz w:val="24"/>
                <w:szCs w:val="24"/>
              </w:rPr>
            </w:pPr>
          </w:p>
        </w:tc>
      </w:tr>
    </w:tbl>
    <w:p w14:paraId="7DA9AA27" w14:textId="77777777" w:rsidR="004450E4" w:rsidRDefault="004450E4" w:rsidP="004450E4">
      <w:pPr>
        <w:pStyle w:val="Listeavsnitt"/>
        <w:spacing w:after="0" w:line="276" w:lineRule="auto"/>
        <w:ind w:left="1430"/>
        <w:rPr>
          <w:sz w:val="24"/>
          <w:szCs w:val="24"/>
        </w:rPr>
      </w:pPr>
    </w:p>
    <w:p w14:paraId="2A579EC3" w14:textId="2891D51E" w:rsidR="008B3C02" w:rsidRPr="00E44242" w:rsidRDefault="00ED0494" w:rsidP="00B26C31">
      <w:pPr>
        <w:pStyle w:val="Listeavsnitt"/>
        <w:numPr>
          <w:ilvl w:val="0"/>
          <w:numId w:val="6"/>
        </w:numPr>
        <w:spacing w:after="0" w:line="276" w:lineRule="auto"/>
        <w:rPr>
          <w:sz w:val="24"/>
          <w:szCs w:val="24"/>
        </w:rPr>
      </w:pPr>
      <w:r w:rsidRPr="00E44242">
        <w:rPr>
          <w:sz w:val="24"/>
          <w:szCs w:val="24"/>
        </w:rPr>
        <w:t xml:space="preserve">Kurset har </w:t>
      </w:r>
      <w:proofErr w:type="gramStart"/>
      <w:r w:rsidRPr="00E44242">
        <w:rPr>
          <w:sz w:val="24"/>
          <w:szCs w:val="24"/>
        </w:rPr>
        <w:t>fokus</w:t>
      </w:r>
      <w:proofErr w:type="gramEnd"/>
      <w:r w:rsidRPr="00E44242">
        <w:rPr>
          <w:sz w:val="24"/>
          <w:szCs w:val="24"/>
        </w:rPr>
        <w:t xml:space="preserve"> på å kunne gjennomføre og bestå eksamen</w:t>
      </w:r>
    </w:p>
    <w:p w14:paraId="7BDB6E6A" w14:textId="6E8C366C" w:rsidR="00B26C31" w:rsidRPr="00E44242" w:rsidRDefault="00B26C31" w:rsidP="00B26C31">
      <w:pPr>
        <w:pStyle w:val="Listeavsnitt"/>
        <w:numPr>
          <w:ilvl w:val="0"/>
          <w:numId w:val="6"/>
        </w:numPr>
        <w:spacing w:after="0" w:line="276" w:lineRule="auto"/>
        <w:rPr>
          <w:sz w:val="24"/>
          <w:szCs w:val="24"/>
        </w:rPr>
      </w:pPr>
      <w:r w:rsidRPr="00E44242">
        <w:rPr>
          <w:sz w:val="24"/>
          <w:szCs w:val="24"/>
        </w:rPr>
        <w:t>Personlig veiledning i forhold til hvordan skriv en god eksamen (inntil 30 min pr. person)</w:t>
      </w:r>
    </w:p>
    <w:p w14:paraId="71711E2F" w14:textId="5FED36AE" w:rsidR="008B3C02" w:rsidRPr="00E44242" w:rsidRDefault="008B3C02" w:rsidP="00B26C31">
      <w:pPr>
        <w:pStyle w:val="Listeavsnitt"/>
        <w:numPr>
          <w:ilvl w:val="0"/>
          <w:numId w:val="6"/>
        </w:numPr>
        <w:spacing w:after="0" w:line="276" w:lineRule="auto"/>
        <w:rPr>
          <w:sz w:val="24"/>
          <w:szCs w:val="24"/>
        </w:rPr>
      </w:pPr>
      <w:r w:rsidRPr="00E44242">
        <w:rPr>
          <w:sz w:val="24"/>
          <w:szCs w:val="24"/>
        </w:rPr>
        <w:t>Hver enkelt kursdeltaker melder seg selv opp til eksamen (BDR3103) i perioden 15. januar – 1. februar.</w:t>
      </w:r>
    </w:p>
    <w:p w14:paraId="3378A560" w14:textId="3E12C735" w:rsidR="008B3C02" w:rsidRPr="00E44242" w:rsidRDefault="008B3C02" w:rsidP="00B26C31">
      <w:pPr>
        <w:pStyle w:val="Listeavsnitt"/>
        <w:numPr>
          <w:ilvl w:val="0"/>
          <w:numId w:val="6"/>
        </w:numPr>
        <w:spacing w:after="0" w:line="276" w:lineRule="auto"/>
        <w:rPr>
          <w:sz w:val="24"/>
          <w:szCs w:val="24"/>
        </w:rPr>
      </w:pPr>
      <w:r w:rsidRPr="00E44242">
        <w:rPr>
          <w:sz w:val="24"/>
          <w:szCs w:val="24"/>
        </w:rPr>
        <w:t>Eksamensdato er ikke klar, men vil normalt være ca. 30. mai</w:t>
      </w:r>
    </w:p>
    <w:p w14:paraId="09DDE549" w14:textId="4E726612" w:rsidR="00ED0494" w:rsidRPr="00E44242" w:rsidRDefault="00ED0494" w:rsidP="00B26C31">
      <w:pPr>
        <w:pStyle w:val="Listeavsnitt"/>
        <w:numPr>
          <w:ilvl w:val="0"/>
          <w:numId w:val="6"/>
        </w:numPr>
        <w:spacing w:after="0" w:line="276" w:lineRule="auto"/>
        <w:rPr>
          <w:sz w:val="24"/>
          <w:szCs w:val="24"/>
        </w:rPr>
      </w:pPr>
      <w:r w:rsidRPr="00E44242">
        <w:rPr>
          <w:sz w:val="24"/>
          <w:szCs w:val="24"/>
        </w:rPr>
        <w:t>Det er en sentralgitt eksamen, det betyr at det vil være den samme oppgaven for alle som avlegger denne prøven i Norge.</w:t>
      </w:r>
    </w:p>
    <w:p w14:paraId="66E29ED0" w14:textId="3DFCD538" w:rsidR="00ED0494" w:rsidRPr="00E44242" w:rsidRDefault="00ED0494" w:rsidP="00B26C31">
      <w:pPr>
        <w:pStyle w:val="Listeavsnitt"/>
        <w:numPr>
          <w:ilvl w:val="0"/>
          <w:numId w:val="6"/>
        </w:numPr>
        <w:spacing w:after="0" w:line="276" w:lineRule="auto"/>
        <w:rPr>
          <w:sz w:val="24"/>
          <w:szCs w:val="24"/>
        </w:rPr>
      </w:pPr>
      <w:r w:rsidRPr="00E44242">
        <w:rPr>
          <w:sz w:val="24"/>
          <w:szCs w:val="24"/>
        </w:rPr>
        <w:t>Eksamen avlegges ved din lokale videregående skole.</w:t>
      </w:r>
    </w:p>
    <w:p w14:paraId="150983C0" w14:textId="77777777" w:rsidR="00ED0494" w:rsidRPr="00E44242" w:rsidRDefault="00ED0494" w:rsidP="00B26C31">
      <w:pPr>
        <w:pStyle w:val="Listeavsnitt"/>
        <w:numPr>
          <w:ilvl w:val="0"/>
          <w:numId w:val="6"/>
        </w:numPr>
        <w:spacing w:after="0" w:line="276" w:lineRule="auto"/>
        <w:rPr>
          <w:sz w:val="24"/>
          <w:szCs w:val="24"/>
        </w:rPr>
      </w:pPr>
      <w:r w:rsidRPr="00E44242">
        <w:rPr>
          <w:sz w:val="24"/>
          <w:szCs w:val="24"/>
        </w:rPr>
        <w:t>Eksamensavgiften for privatisteksamen fastsettes hvert år av Stortinget i Statsbudsjettet. For 2024 er avgiftene:</w:t>
      </w:r>
    </w:p>
    <w:p w14:paraId="29100AD5" w14:textId="77777777" w:rsidR="00ED0494" w:rsidRPr="00E44242" w:rsidRDefault="00ED0494" w:rsidP="00B26C31">
      <w:pPr>
        <w:pStyle w:val="Listeavsnitt"/>
        <w:numPr>
          <w:ilvl w:val="1"/>
          <w:numId w:val="7"/>
        </w:numPr>
        <w:spacing w:after="0" w:line="276" w:lineRule="auto"/>
        <w:rPr>
          <w:sz w:val="24"/>
          <w:szCs w:val="24"/>
        </w:rPr>
      </w:pPr>
      <w:r w:rsidRPr="00E44242">
        <w:rPr>
          <w:sz w:val="24"/>
          <w:szCs w:val="24"/>
        </w:rPr>
        <w:t>kr 1305 for nye fag eller fag du ikke har bestått tidligere</w:t>
      </w:r>
    </w:p>
    <w:p w14:paraId="677C5C0D" w14:textId="11CE5B61" w:rsidR="00ED0494" w:rsidRPr="00E44242" w:rsidRDefault="00ED0494" w:rsidP="00B26C31">
      <w:pPr>
        <w:pStyle w:val="Listeavsnitt"/>
        <w:numPr>
          <w:ilvl w:val="1"/>
          <w:numId w:val="7"/>
        </w:numPr>
        <w:spacing w:after="0" w:line="276" w:lineRule="auto"/>
        <w:rPr>
          <w:sz w:val="24"/>
          <w:szCs w:val="24"/>
        </w:rPr>
      </w:pPr>
      <w:r w:rsidRPr="00E44242">
        <w:rPr>
          <w:sz w:val="24"/>
          <w:szCs w:val="24"/>
        </w:rPr>
        <w:t>kr 2611</w:t>
      </w:r>
      <w:r w:rsidR="00245B5B" w:rsidRPr="00E44242">
        <w:rPr>
          <w:sz w:val="24"/>
          <w:szCs w:val="24"/>
        </w:rPr>
        <w:t xml:space="preserve"> </w:t>
      </w:r>
      <w:r w:rsidRPr="00E44242">
        <w:rPr>
          <w:sz w:val="24"/>
          <w:szCs w:val="24"/>
        </w:rPr>
        <w:t>for fag du har bestått tidligere og ønsker å forbedre</w:t>
      </w:r>
    </w:p>
    <w:p w14:paraId="28E45449" w14:textId="77777777" w:rsidR="00ED0494" w:rsidRPr="00E44242" w:rsidRDefault="00ED0494" w:rsidP="00B26C31">
      <w:pPr>
        <w:pStyle w:val="Listeavsnitt"/>
        <w:numPr>
          <w:ilvl w:val="1"/>
          <w:numId w:val="7"/>
        </w:numPr>
        <w:spacing w:after="0" w:line="276" w:lineRule="auto"/>
        <w:rPr>
          <w:sz w:val="24"/>
          <w:szCs w:val="24"/>
        </w:rPr>
      </w:pPr>
      <w:r w:rsidRPr="00E44242">
        <w:rPr>
          <w:sz w:val="24"/>
          <w:szCs w:val="24"/>
        </w:rPr>
        <w:t>Eksamensavgiften må betales ved oppmelding.</w:t>
      </w:r>
    </w:p>
    <w:p w14:paraId="65FCB5DC" w14:textId="77777777" w:rsidR="00245B5B" w:rsidRPr="00E44242" w:rsidRDefault="00ED0494" w:rsidP="00B26C31">
      <w:pPr>
        <w:pStyle w:val="Listeavsnitt"/>
        <w:numPr>
          <w:ilvl w:val="0"/>
          <w:numId w:val="6"/>
        </w:numPr>
        <w:spacing w:after="0" w:line="276" w:lineRule="auto"/>
        <w:rPr>
          <w:sz w:val="24"/>
          <w:szCs w:val="24"/>
        </w:rPr>
      </w:pPr>
      <w:r w:rsidRPr="00E44242">
        <w:rPr>
          <w:sz w:val="24"/>
          <w:szCs w:val="24"/>
        </w:rPr>
        <w:t>Eksamen må være bestått for å kunne melde seg opp til fagprøven.</w:t>
      </w:r>
      <w:r w:rsidR="00245B5B" w:rsidRPr="00E44242">
        <w:rPr>
          <w:sz w:val="24"/>
          <w:szCs w:val="24"/>
        </w:rPr>
        <w:t xml:space="preserve"> </w:t>
      </w:r>
      <w:r w:rsidR="00245B5B" w:rsidRPr="00E44242">
        <w:rPr>
          <w:sz w:val="24"/>
          <w:szCs w:val="24"/>
        </w:rPr>
        <w:tab/>
      </w:r>
    </w:p>
    <w:p w14:paraId="16E298B8" w14:textId="0559ED99" w:rsidR="00ED0494" w:rsidRPr="00E44242" w:rsidRDefault="00245B5B" w:rsidP="00B26C31">
      <w:pPr>
        <w:pStyle w:val="Listeavsnitt"/>
        <w:numPr>
          <w:ilvl w:val="1"/>
          <w:numId w:val="8"/>
        </w:numPr>
        <w:spacing w:after="0" w:line="276" w:lineRule="auto"/>
        <w:rPr>
          <w:sz w:val="24"/>
          <w:szCs w:val="24"/>
        </w:rPr>
      </w:pPr>
      <w:r w:rsidRPr="00E44242">
        <w:rPr>
          <w:sz w:val="24"/>
          <w:szCs w:val="24"/>
        </w:rPr>
        <w:t>For å melde seg opp til fagprøven er det en prøveavgift på kr 1011</w:t>
      </w:r>
    </w:p>
    <w:p w14:paraId="10BA33EF" w14:textId="4FD340C2" w:rsidR="00245B5B" w:rsidRPr="00E44242" w:rsidRDefault="00245B5B" w:rsidP="00B26C31">
      <w:pPr>
        <w:pStyle w:val="Listeavsnitt"/>
        <w:numPr>
          <w:ilvl w:val="1"/>
          <w:numId w:val="8"/>
        </w:numPr>
        <w:spacing w:after="0" w:line="276" w:lineRule="auto"/>
        <w:rPr>
          <w:sz w:val="24"/>
          <w:szCs w:val="24"/>
        </w:rPr>
      </w:pPr>
      <w:r w:rsidRPr="00E44242">
        <w:rPr>
          <w:sz w:val="24"/>
          <w:szCs w:val="24"/>
        </w:rPr>
        <w:t>Andre gangs prøve koster kr 2027</w:t>
      </w:r>
    </w:p>
    <w:p w14:paraId="1630E8D3" w14:textId="7FC6EC80" w:rsidR="00245B5B" w:rsidRPr="00E44242" w:rsidRDefault="00245B5B" w:rsidP="00B26C31">
      <w:pPr>
        <w:pStyle w:val="Listeavsnitt"/>
        <w:numPr>
          <w:ilvl w:val="0"/>
          <w:numId w:val="6"/>
        </w:numPr>
        <w:spacing w:after="0" w:line="276" w:lineRule="auto"/>
        <w:rPr>
          <w:sz w:val="24"/>
          <w:szCs w:val="24"/>
        </w:rPr>
      </w:pPr>
      <w:r w:rsidRPr="00E44242">
        <w:rPr>
          <w:sz w:val="24"/>
          <w:szCs w:val="24"/>
        </w:rPr>
        <w:t>Lærlinger og voksne med «Fagbrev på jobb» - kontrakt skal ikke betale eksamensavgift</w:t>
      </w:r>
      <w:r w:rsidR="00B26C31" w:rsidRPr="00E44242">
        <w:rPr>
          <w:sz w:val="24"/>
          <w:szCs w:val="24"/>
        </w:rPr>
        <w:t xml:space="preserve"> eller prøveavgift for fagprøve</w:t>
      </w:r>
      <w:r w:rsidR="001F3D9A" w:rsidRPr="00E44242">
        <w:rPr>
          <w:sz w:val="24"/>
          <w:szCs w:val="24"/>
        </w:rPr>
        <w:t>.</w:t>
      </w:r>
    </w:p>
    <w:p w14:paraId="54F4F452" w14:textId="6648F8CB" w:rsidR="00075C94" w:rsidRPr="00E44242" w:rsidRDefault="00394029" w:rsidP="00394029">
      <w:pPr>
        <w:pStyle w:val="Listeavsnitt"/>
        <w:numPr>
          <w:ilvl w:val="0"/>
          <w:numId w:val="9"/>
        </w:numPr>
        <w:spacing w:after="0" w:line="276" w:lineRule="auto"/>
        <w:rPr>
          <w:sz w:val="24"/>
          <w:szCs w:val="24"/>
        </w:rPr>
      </w:pPr>
      <w:r w:rsidRPr="00E44242">
        <w:rPr>
          <w:sz w:val="24"/>
          <w:szCs w:val="24"/>
        </w:rPr>
        <w:lastRenderedPageBreak/>
        <w:t xml:space="preserve">Lokale </w:t>
      </w:r>
      <w:r w:rsidR="007F5208" w:rsidRPr="00E44242">
        <w:rPr>
          <w:sz w:val="24"/>
          <w:szCs w:val="24"/>
        </w:rPr>
        <w:t>fagsamlinger</w:t>
      </w:r>
      <w:r w:rsidR="00930A90" w:rsidRPr="00E44242">
        <w:rPr>
          <w:sz w:val="24"/>
          <w:szCs w:val="24"/>
        </w:rPr>
        <w:t xml:space="preserve"> er ikke et krav, men er ment som et </w:t>
      </w:r>
      <w:r w:rsidR="00BC3A16">
        <w:rPr>
          <w:sz w:val="24"/>
          <w:szCs w:val="24"/>
        </w:rPr>
        <w:t xml:space="preserve">forslag til </w:t>
      </w:r>
      <w:r w:rsidR="00FF0F5D" w:rsidRPr="00E44242">
        <w:rPr>
          <w:sz w:val="24"/>
          <w:szCs w:val="24"/>
        </w:rPr>
        <w:t>tiltak</w:t>
      </w:r>
      <w:r w:rsidR="006E7FD8">
        <w:rPr>
          <w:sz w:val="24"/>
          <w:szCs w:val="24"/>
        </w:rPr>
        <w:t>,</w:t>
      </w:r>
      <w:r w:rsidR="00930A90" w:rsidRPr="00E44242">
        <w:rPr>
          <w:sz w:val="24"/>
          <w:szCs w:val="24"/>
        </w:rPr>
        <w:t xml:space="preserve"> for å få et </w:t>
      </w:r>
      <w:r w:rsidR="00BD47C9" w:rsidRPr="00E44242">
        <w:rPr>
          <w:sz w:val="24"/>
          <w:szCs w:val="24"/>
        </w:rPr>
        <w:t>best mulig utbytte av kurset</w:t>
      </w:r>
      <w:r w:rsidR="008D162A" w:rsidRPr="00E44242">
        <w:rPr>
          <w:sz w:val="24"/>
          <w:szCs w:val="24"/>
        </w:rPr>
        <w:t xml:space="preserve">. </w:t>
      </w:r>
      <w:r w:rsidR="00445454" w:rsidRPr="00E44242">
        <w:rPr>
          <w:sz w:val="24"/>
          <w:szCs w:val="24"/>
        </w:rPr>
        <w:t>Besøk/</w:t>
      </w:r>
      <w:r w:rsidR="008D162A" w:rsidRPr="00E44242">
        <w:rPr>
          <w:sz w:val="24"/>
          <w:szCs w:val="24"/>
        </w:rPr>
        <w:t>ekskursjoner</w:t>
      </w:r>
      <w:r w:rsidR="00445454" w:rsidRPr="00E44242">
        <w:rPr>
          <w:sz w:val="24"/>
          <w:szCs w:val="24"/>
        </w:rPr>
        <w:t xml:space="preserve"> til lokale anlegg</w:t>
      </w:r>
      <w:r w:rsidR="00D93F13" w:rsidRPr="00E44242">
        <w:rPr>
          <w:sz w:val="24"/>
          <w:szCs w:val="24"/>
        </w:rPr>
        <w:t>, som støtte til teoriundervisning</w:t>
      </w:r>
      <w:r w:rsidR="006737DF" w:rsidRPr="00E44242">
        <w:rPr>
          <w:sz w:val="24"/>
          <w:szCs w:val="24"/>
        </w:rPr>
        <w:t>,</w:t>
      </w:r>
      <w:r w:rsidR="00905BC3">
        <w:rPr>
          <w:sz w:val="24"/>
          <w:szCs w:val="24"/>
        </w:rPr>
        <w:t xml:space="preserve"> </w:t>
      </w:r>
      <w:r w:rsidR="006737DF" w:rsidRPr="00E44242">
        <w:rPr>
          <w:sz w:val="24"/>
          <w:szCs w:val="24"/>
        </w:rPr>
        <w:t>vil også bidra til at deltakerne er bedre forberedt på både skriftlig eksamen og praktisk fagprøve</w:t>
      </w:r>
      <w:r w:rsidR="00737B1F" w:rsidRPr="00E44242">
        <w:rPr>
          <w:sz w:val="24"/>
          <w:szCs w:val="24"/>
        </w:rPr>
        <w:t xml:space="preserve">. Disse </w:t>
      </w:r>
      <w:r w:rsidR="00CE2733" w:rsidRPr="00E44242">
        <w:rPr>
          <w:sz w:val="24"/>
          <w:szCs w:val="24"/>
        </w:rPr>
        <w:t>fag</w:t>
      </w:r>
      <w:r w:rsidR="00737B1F" w:rsidRPr="00E44242">
        <w:rPr>
          <w:sz w:val="24"/>
          <w:szCs w:val="24"/>
        </w:rPr>
        <w:t xml:space="preserve">samlingene </w:t>
      </w:r>
      <w:r w:rsidR="006737DF" w:rsidRPr="00E44242">
        <w:rPr>
          <w:sz w:val="24"/>
          <w:szCs w:val="24"/>
        </w:rPr>
        <w:t xml:space="preserve">vil kunne </w:t>
      </w:r>
      <w:r w:rsidR="00404DFA" w:rsidRPr="00E44242">
        <w:rPr>
          <w:sz w:val="24"/>
          <w:szCs w:val="24"/>
        </w:rPr>
        <w:t xml:space="preserve">organiseres lokalt av studiesenter og/eller </w:t>
      </w:r>
      <w:r w:rsidR="00CE2733" w:rsidRPr="00E44242">
        <w:rPr>
          <w:sz w:val="24"/>
          <w:szCs w:val="24"/>
        </w:rPr>
        <w:t>deltagende kommuner.</w:t>
      </w:r>
      <w:r w:rsidR="009F3B67" w:rsidRPr="00E44242">
        <w:rPr>
          <w:sz w:val="24"/>
          <w:szCs w:val="24"/>
        </w:rPr>
        <w:t xml:space="preserve"> Vi har </w:t>
      </w:r>
      <w:r w:rsidR="000670E3" w:rsidRPr="00E44242">
        <w:rPr>
          <w:sz w:val="24"/>
          <w:szCs w:val="24"/>
        </w:rPr>
        <w:t xml:space="preserve">valgt å peke på fem områder der det </w:t>
      </w:r>
      <w:r w:rsidR="00911CF3" w:rsidRPr="00E44242">
        <w:rPr>
          <w:sz w:val="24"/>
          <w:szCs w:val="24"/>
        </w:rPr>
        <w:t xml:space="preserve">erfaringsmessig </w:t>
      </w:r>
      <w:r w:rsidR="000670E3" w:rsidRPr="00E44242">
        <w:rPr>
          <w:sz w:val="24"/>
          <w:szCs w:val="24"/>
        </w:rPr>
        <w:t>vil være nyttig med</w:t>
      </w:r>
      <w:r w:rsidR="00911CF3" w:rsidRPr="00E44242">
        <w:rPr>
          <w:sz w:val="24"/>
          <w:szCs w:val="24"/>
        </w:rPr>
        <w:t xml:space="preserve"> besøk/hospitering.</w:t>
      </w:r>
    </w:p>
    <w:p w14:paraId="5BAD124D" w14:textId="08422A75" w:rsidR="00220A3F" w:rsidRPr="00E44242" w:rsidRDefault="00220A3F" w:rsidP="00E33D58">
      <w:pPr>
        <w:pStyle w:val="Listeavsnitt"/>
        <w:spacing w:after="0" w:line="240" w:lineRule="auto"/>
        <w:ind w:left="1428"/>
        <w:rPr>
          <w:sz w:val="24"/>
          <w:szCs w:val="24"/>
        </w:rPr>
      </w:pPr>
    </w:p>
    <w:tbl>
      <w:tblPr>
        <w:tblStyle w:val="Tabellrutenett"/>
        <w:tblW w:w="0" w:type="auto"/>
        <w:tblLook w:val="04A0" w:firstRow="1" w:lastRow="0" w:firstColumn="1" w:lastColumn="0" w:noHBand="0" w:noVBand="1"/>
      </w:tblPr>
      <w:tblGrid>
        <w:gridCol w:w="2232"/>
        <w:gridCol w:w="3098"/>
        <w:gridCol w:w="2733"/>
        <w:gridCol w:w="999"/>
      </w:tblGrid>
      <w:tr w:rsidR="0040225F" w:rsidRPr="00E44242" w14:paraId="009C3CEB" w14:textId="77777777" w:rsidTr="0008789C">
        <w:tc>
          <w:tcPr>
            <w:tcW w:w="2064" w:type="dxa"/>
          </w:tcPr>
          <w:p w14:paraId="3807146C" w14:textId="667346F7" w:rsidR="00286C0C" w:rsidRPr="00E44242" w:rsidRDefault="00286C0C" w:rsidP="00E33D58">
            <w:pPr>
              <w:rPr>
                <w:b/>
                <w:bCs/>
                <w:sz w:val="24"/>
                <w:szCs w:val="24"/>
              </w:rPr>
            </w:pPr>
            <w:r w:rsidRPr="00E44242">
              <w:rPr>
                <w:b/>
                <w:bCs/>
                <w:sz w:val="24"/>
                <w:szCs w:val="24"/>
              </w:rPr>
              <w:t>Aktivitet</w:t>
            </w:r>
          </w:p>
        </w:tc>
        <w:tc>
          <w:tcPr>
            <w:tcW w:w="3176" w:type="dxa"/>
          </w:tcPr>
          <w:p w14:paraId="75D96DB3" w14:textId="77777777" w:rsidR="00E33D58" w:rsidRPr="00E44242" w:rsidRDefault="00EB3003" w:rsidP="00E33D58">
            <w:pPr>
              <w:rPr>
                <w:b/>
                <w:bCs/>
                <w:sz w:val="24"/>
                <w:szCs w:val="24"/>
              </w:rPr>
            </w:pPr>
            <w:r w:rsidRPr="00E44242">
              <w:rPr>
                <w:b/>
                <w:bCs/>
                <w:sz w:val="24"/>
                <w:szCs w:val="24"/>
              </w:rPr>
              <w:t xml:space="preserve">Kompetansemål fra </w:t>
            </w:r>
          </w:p>
          <w:p w14:paraId="02A735C6" w14:textId="3C7F2C76" w:rsidR="00286C0C" w:rsidRPr="00E44242" w:rsidRDefault="00EB3003" w:rsidP="00E33D58">
            <w:pPr>
              <w:rPr>
                <w:b/>
                <w:bCs/>
                <w:sz w:val="24"/>
                <w:szCs w:val="24"/>
              </w:rPr>
            </w:pPr>
            <w:r w:rsidRPr="00E44242">
              <w:rPr>
                <w:b/>
                <w:bCs/>
                <w:sz w:val="24"/>
                <w:szCs w:val="24"/>
              </w:rPr>
              <w:t>nasjonal læreplan</w:t>
            </w:r>
          </w:p>
        </w:tc>
        <w:tc>
          <w:tcPr>
            <w:tcW w:w="2795" w:type="dxa"/>
          </w:tcPr>
          <w:p w14:paraId="63C6ABCB" w14:textId="0D94DAB3" w:rsidR="00286C0C" w:rsidRPr="00E44242" w:rsidRDefault="00E33D58" w:rsidP="00E33D58">
            <w:pPr>
              <w:rPr>
                <w:b/>
                <w:bCs/>
                <w:sz w:val="24"/>
                <w:szCs w:val="24"/>
              </w:rPr>
            </w:pPr>
            <w:r w:rsidRPr="00E44242">
              <w:rPr>
                <w:b/>
                <w:bCs/>
                <w:sz w:val="24"/>
                <w:szCs w:val="24"/>
              </w:rPr>
              <w:t xml:space="preserve">Forslag til </w:t>
            </w:r>
            <w:r w:rsidR="00343143" w:rsidRPr="00E44242">
              <w:rPr>
                <w:b/>
                <w:bCs/>
                <w:sz w:val="24"/>
                <w:szCs w:val="24"/>
              </w:rPr>
              <w:t>hvor</w:t>
            </w:r>
          </w:p>
        </w:tc>
        <w:tc>
          <w:tcPr>
            <w:tcW w:w="1027" w:type="dxa"/>
          </w:tcPr>
          <w:p w14:paraId="57B973CC" w14:textId="7B3831BF" w:rsidR="00286C0C" w:rsidRPr="00E44242" w:rsidRDefault="00EB3003" w:rsidP="00E33D58">
            <w:pPr>
              <w:rPr>
                <w:b/>
                <w:bCs/>
                <w:sz w:val="24"/>
                <w:szCs w:val="24"/>
              </w:rPr>
            </w:pPr>
            <w:r w:rsidRPr="00E44242">
              <w:rPr>
                <w:b/>
                <w:bCs/>
                <w:sz w:val="24"/>
                <w:szCs w:val="24"/>
              </w:rPr>
              <w:t>Tid</w:t>
            </w:r>
          </w:p>
        </w:tc>
      </w:tr>
      <w:tr w:rsidR="0040225F" w:rsidRPr="00E44242" w14:paraId="2CFFE430" w14:textId="77777777" w:rsidTr="0008789C">
        <w:tc>
          <w:tcPr>
            <w:tcW w:w="2064" w:type="dxa"/>
          </w:tcPr>
          <w:p w14:paraId="04D9B4C1" w14:textId="786E9108" w:rsidR="00286C0C" w:rsidRPr="00E44242" w:rsidRDefault="00EB3003" w:rsidP="00E33D58">
            <w:pPr>
              <w:rPr>
                <w:sz w:val="24"/>
                <w:szCs w:val="24"/>
              </w:rPr>
            </w:pPr>
            <w:r w:rsidRPr="00E44242">
              <w:rPr>
                <w:sz w:val="24"/>
                <w:szCs w:val="24"/>
              </w:rPr>
              <w:t>Hospitering</w:t>
            </w:r>
            <w:r w:rsidR="00F02BC4" w:rsidRPr="00E44242">
              <w:rPr>
                <w:sz w:val="24"/>
                <w:szCs w:val="24"/>
              </w:rPr>
              <w:t xml:space="preserve">. </w:t>
            </w:r>
            <w:r w:rsidR="00376042" w:rsidRPr="00E44242">
              <w:rPr>
                <w:sz w:val="24"/>
                <w:szCs w:val="24"/>
              </w:rPr>
              <w:t>D</w:t>
            </w:r>
            <w:r w:rsidR="00E33D58" w:rsidRPr="00E44242">
              <w:rPr>
                <w:sz w:val="24"/>
                <w:szCs w:val="24"/>
              </w:rPr>
              <w:t>rift av SD-anlegg</w:t>
            </w:r>
          </w:p>
        </w:tc>
        <w:tc>
          <w:tcPr>
            <w:tcW w:w="3176" w:type="dxa"/>
          </w:tcPr>
          <w:p w14:paraId="2EF7F821" w14:textId="5540E193" w:rsidR="00286C0C" w:rsidRPr="00E44242" w:rsidRDefault="008914E4" w:rsidP="00E33D58">
            <w:pPr>
              <w:rPr>
                <w:sz w:val="24"/>
                <w:szCs w:val="24"/>
              </w:rPr>
            </w:pPr>
            <w:r w:rsidRPr="00E44242">
              <w:rPr>
                <w:sz w:val="24"/>
                <w:szCs w:val="24"/>
              </w:rPr>
              <w:t>Kunne b</w:t>
            </w:r>
            <w:r w:rsidR="00097D3B" w:rsidRPr="00E44242">
              <w:rPr>
                <w:sz w:val="24"/>
                <w:szCs w:val="24"/>
              </w:rPr>
              <w:t>ruke sentrale driftskontrollanlegg og systemer for forvaltning, drift og vedlikehold og vurdere hvordan ulike driftsvalg påvirker miljø, kostnader og driftssikkerhet</w:t>
            </w:r>
          </w:p>
        </w:tc>
        <w:tc>
          <w:tcPr>
            <w:tcW w:w="2795" w:type="dxa"/>
          </w:tcPr>
          <w:p w14:paraId="79F6C8CF" w14:textId="5CC49DF9" w:rsidR="00286C0C" w:rsidRPr="00E44242" w:rsidRDefault="0031159E" w:rsidP="00E33D58">
            <w:pPr>
              <w:rPr>
                <w:sz w:val="24"/>
                <w:szCs w:val="24"/>
              </w:rPr>
            </w:pPr>
            <w:r w:rsidRPr="00E44242">
              <w:rPr>
                <w:sz w:val="24"/>
                <w:szCs w:val="24"/>
              </w:rPr>
              <w:t xml:space="preserve">De fleste private driftsselskap og kommuner </w:t>
            </w:r>
            <w:r w:rsidR="003806F9" w:rsidRPr="00E44242">
              <w:rPr>
                <w:sz w:val="24"/>
                <w:szCs w:val="24"/>
              </w:rPr>
              <w:t>har et eller flere bygg, som driftes digitalt. Alternativt bes</w:t>
            </w:r>
            <w:r w:rsidR="00376042" w:rsidRPr="00E44242">
              <w:rPr>
                <w:sz w:val="24"/>
                <w:szCs w:val="24"/>
              </w:rPr>
              <w:t>øke en større driftsenhet i en kommune.</w:t>
            </w:r>
          </w:p>
        </w:tc>
        <w:tc>
          <w:tcPr>
            <w:tcW w:w="1027" w:type="dxa"/>
          </w:tcPr>
          <w:p w14:paraId="0B829E4F" w14:textId="4FD99D96" w:rsidR="00286C0C" w:rsidRPr="00E44242" w:rsidRDefault="00343143" w:rsidP="00E33D58">
            <w:pPr>
              <w:rPr>
                <w:sz w:val="24"/>
                <w:szCs w:val="24"/>
              </w:rPr>
            </w:pPr>
            <w:r w:rsidRPr="00E44242">
              <w:rPr>
                <w:sz w:val="24"/>
                <w:szCs w:val="24"/>
              </w:rPr>
              <w:t>1-3 dager</w:t>
            </w:r>
          </w:p>
        </w:tc>
      </w:tr>
      <w:tr w:rsidR="005025CD" w:rsidRPr="00E44242" w14:paraId="54A0F386" w14:textId="77777777" w:rsidTr="0008789C">
        <w:tc>
          <w:tcPr>
            <w:tcW w:w="2064" w:type="dxa"/>
          </w:tcPr>
          <w:p w14:paraId="6FE1D4B6" w14:textId="42F9B87F" w:rsidR="005025CD" w:rsidRPr="00E44242" w:rsidRDefault="005025CD" w:rsidP="005025CD">
            <w:pPr>
              <w:rPr>
                <w:sz w:val="24"/>
                <w:szCs w:val="24"/>
              </w:rPr>
            </w:pPr>
            <w:r w:rsidRPr="00E44242">
              <w:rPr>
                <w:sz w:val="24"/>
                <w:szCs w:val="24"/>
              </w:rPr>
              <w:t>Måle/kontrollere vannkvalitet i badeanlegg, svømmebasseng eller vannanlegg.</w:t>
            </w:r>
          </w:p>
        </w:tc>
        <w:tc>
          <w:tcPr>
            <w:tcW w:w="3176" w:type="dxa"/>
          </w:tcPr>
          <w:p w14:paraId="45AA2AB3" w14:textId="0127C3F2" w:rsidR="005025CD" w:rsidRPr="00E44242" w:rsidRDefault="005025CD" w:rsidP="005025CD">
            <w:pPr>
              <w:rPr>
                <w:sz w:val="24"/>
                <w:szCs w:val="24"/>
              </w:rPr>
            </w:pPr>
            <w:r w:rsidRPr="00E44242">
              <w:rPr>
                <w:sz w:val="24"/>
                <w:szCs w:val="24"/>
              </w:rPr>
              <w:t>Kunne drifte ulike typer badeanlegg og vannanlegg, kontrollere vannkvaliteten og vurdere og gjennomføre ulike tiltak ved avvik</w:t>
            </w:r>
          </w:p>
        </w:tc>
        <w:tc>
          <w:tcPr>
            <w:tcW w:w="2795" w:type="dxa"/>
          </w:tcPr>
          <w:p w14:paraId="6D94CC4A" w14:textId="77777777" w:rsidR="005025CD" w:rsidRPr="00E44242" w:rsidRDefault="005025CD" w:rsidP="005025CD">
            <w:pPr>
              <w:rPr>
                <w:sz w:val="24"/>
                <w:szCs w:val="24"/>
              </w:rPr>
            </w:pPr>
            <w:r w:rsidRPr="00E44242">
              <w:rPr>
                <w:sz w:val="24"/>
                <w:szCs w:val="24"/>
              </w:rPr>
              <w:t>Besøke svømmebasseng.</w:t>
            </w:r>
          </w:p>
          <w:p w14:paraId="2C34F41D" w14:textId="006E27A0" w:rsidR="005025CD" w:rsidRPr="00E44242" w:rsidRDefault="005025CD" w:rsidP="005025CD">
            <w:pPr>
              <w:rPr>
                <w:sz w:val="24"/>
                <w:szCs w:val="24"/>
              </w:rPr>
            </w:pPr>
            <w:r w:rsidRPr="00E44242">
              <w:rPr>
                <w:sz w:val="24"/>
                <w:szCs w:val="24"/>
              </w:rPr>
              <w:t>Få instruksjon av erfaren driftstekniker ved anlegget.</w:t>
            </w:r>
          </w:p>
        </w:tc>
        <w:tc>
          <w:tcPr>
            <w:tcW w:w="1027" w:type="dxa"/>
          </w:tcPr>
          <w:p w14:paraId="0685C345" w14:textId="1CF2E3FE" w:rsidR="005025CD" w:rsidRPr="00E44242" w:rsidRDefault="005025CD" w:rsidP="005025CD">
            <w:pPr>
              <w:rPr>
                <w:sz w:val="24"/>
                <w:szCs w:val="24"/>
              </w:rPr>
            </w:pPr>
            <w:r w:rsidRPr="00E44242">
              <w:rPr>
                <w:sz w:val="24"/>
                <w:szCs w:val="24"/>
              </w:rPr>
              <w:t>1-3 dager</w:t>
            </w:r>
          </w:p>
        </w:tc>
      </w:tr>
      <w:tr w:rsidR="005025CD" w:rsidRPr="00E44242" w14:paraId="5347903C" w14:textId="77777777" w:rsidTr="005025CD">
        <w:tc>
          <w:tcPr>
            <w:tcW w:w="2064" w:type="dxa"/>
            <w:shd w:val="clear" w:color="auto" w:fill="FAE2D5" w:themeFill="accent2" w:themeFillTint="33"/>
          </w:tcPr>
          <w:p w14:paraId="3DAB4421" w14:textId="3B898203" w:rsidR="005025CD" w:rsidRPr="00E44242" w:rsidRDefault="005025CD" w:rsidP="005025CD">
            <w:pPr>
              <w:rPr>
                <w:sz w:val="24"/>
                <w:szCs w:val="24"/>
              </w:rPr>
            </w:pPr>
            <w:r w:rsidRPr="00E44242">
              <w:rPr>
                <w:sz w:val="24"/>
                <w:szCs w:val="24"/>
              </w:rPr>
              <w:t>Testkjøring av nødstrømsaggregat</w:t>
            </w:r>
          </w:p>
        </w:tc>
        <w:tc>
          <w:tcPr>
            <w:tcW w:w="3176" w:type="dxa"/>
            <w:shd w:val="clear" w:color="auto" w:fill="FAE2D5" w:themeFill="accent2" w:themeFillTint="33"/>
          </w:tcPr>
          <w:p w14:paraId="6E6187C4" w14:textId="1F820D69" w:rsidR="005025CD" w:rsidRPr="00E44242" w:rsidRDefault="005025CD" w:rsidP="005025CD">
            <w:pPr>
              <w:rPr>
                <w:sz w:val="24"/>
                <w:szCs w:val="24"/>
              </w:rPr>
            </w:pPr>
            <w:r w:rsidRPr="00E44242">
              <w:rPr>
                <w:sz w:val="24"/>
                <w:szCs w:val="24"/>
              </w:rPr>
              <w:t>Kunne følge prinsipper for nødstrømsforsyning og gjennomføre testkjøring av nødstrømsaggregat</w:t>
            </w:r>
          </w:p>
        </w:tc>
        <w:tc>
          <w:tcPr>
            <w:tcW w:w="2795" w:type="dxa"/>
            <w:shd w:val="clear" w:color="auto" w:fill="FAE2D5" w:themeFill="accent2" w:themeFillTint="33"/>
          </w:tcPr>
          <w:p w14:paraId="2EA26BFB" w14:textId="26587B05" w:rsidR="005025CD" w:rsidRPr="00E44242" w:rsidRDefault="005025CD" w:rsidP="005025CD">
            <w:pPr>
              <w:rPr>
                <w:sz w:val="24"/>
                <w:szCs w:val="24"/>
              </w:rPr>
            </w:pPr>
            <w:r w:rsidRPr="00E44242">
              <w:rPr>
                <w:sz w:val="24"/>
                <w:szCs w:val="24"/>
              </w:rPr>
              <w:t>Besøke bygg/anlegg med nødstrømsaggregat. Få instruksjon av erfaren driftsoperatør.</w:t>
            </w:r>
          </w:p>
        </w:tc>
        <w:tc>
          <w:tcPr>
            <w:tcW w:w="1027" w:type="dxa"/>
            <w:shd w:val="clear" w:color="auto" w:fill="FAE2D5" w:themeFill="accent2" w:themeFillTint="33"/>
          </w:tcPr>
          <w:p w14:paraId="281546BD" w14:textId="2BEF3542" w:rsidR="005025CD" w:rsidRPr="00E44242" w:rsidRDefault="005025CD" w:rsidP="005025CD">
            <w:pPr>
              <w:rPr>
                <w:sz w:val="24"/>
                <w:szCs w:val="24"/>
              </w:rPr>
            </w:pPr>
            <w:r w:rsidRPr="00E44242">
              <w:rPr>
                <w:sz w:val="24"/>
                <w:szCs w:val="24"/>
              </w:rPr>
              <w:t>*2-3 timer</w:t>
            </w:r>
          </w:p>
        </w:tc>
      </w:tr>
      <w:tr w:rsidR="005025CD" w:rsidRPr="00E44242" w14:paraId="559BE4AD" w14:textId="77777777" w:rsidTr="005025CD">
        <w:tc>
          <w:tcPr>
            <w:tcW w:w="2064" w:type="dxa"/>
            <w:shd w:val="clear" w:color="auto" w:fill="FAE2D5" w:themeFill="accent2" w:themeFillTint="33"/>
          </w:tcPr>
          <w:p w14:paraId="61C40966" w14:textId="16441574" w:rsidR="005025CD" w:rsidRPr="00E44242" w:rsidRDefault="005025CD" w:rsidP="005025CD">
            <w:pPr>
              <w:rPr>
                <w:sz w:val="24"/>
                <w:szCs w:val="24"/>
              </w:rPr>
            </w:pPr>
            <w:r w:rsidRPr="00E44242">
              <w:rPr>
                <w:sz w:val="24"/>
                <w:szCs w:val="24"/>
              </w:rPr>
              <w:t>Internkontroll av sprinkleranlegg</w:t>
            </w:r>
          </w:p>
        </w:tc>
        <w:tc>
          <w:tcPr>
            <w:tcW w:w="3176" w:type="dxa"/>
            <w:shd w:val="clear" w:color="auto" w:fill="FAE2D5" w:themeFill="accent2" w:themeFillTint="33"/>
          </w:tcPr>
          <w:p w14:paraId="38A98318" w14:textId="78182BE0" w:rsidR="005025CD" w:rsidRPr="00E44242" w:rsidRDefault="005025CD" w:rsidP="005025CD">
            <w:pPr>
              <w:rPr>
                <w:sz w:val="24"/>
                <w:szCs w:val="24"/>
              </w:rPr>
            </w:pPr>
            <w:r w:rsidRPr="00E44242">
              <w:rPr>
                <w:sz w:val="24"/>
                <w:szCs w:val="24"/>
              </w:rPr>
              <w:t>Planlegge og gjennomføre internkontroll av passive brannsikringstiltak, brannvarslingssystem, sprinkleranlegg og elektroinstallasjoner i henhold til gjeldende regelverk.</w:t>
            </w:r>
          </w:p>
        </w:tc>
        <w:tc>
          <w:tcPr>
            <w:tcW w:w="2795" w:type="dxa"/>
            <w:shd w:val="clear" w:color="auto" w:fill="FAE2D5" w:themeFill="accent2" w:themeFillTint="33"/>
          </w:tcPr>
          <w:p w14:paraId="5A16FEEB" w14:textId="1C5B8B0F" w:rsidR="005025CD" w:rsidRPr="00E44242" w:rsidRDefault="005025CD" w:rsidP="005025CD">
            <w:pPr>
              <w:rPr>
                <w:sz w:val="24"/>
                <w:szCs w:val="24"/>
              </w:rPr>
            </w:pPr>
            <w:r w:rsidRPr="00E44242">
              <w:rPr>
                <w:sz w:val="24"/>
                <w:szCs w:val="24"/>
              </w:rPr>
              <w:t>Besøke bygg/anlegg med sprinkleranlegg. Få instruksjon av erfaren rørlegger eller driftsoperatør.</w:t>
            </w:r>
          </w:p>
        </w:tc>
        <w:tc>
          <w:tcPr>
            <w:tcW w:w="1027" w:type="dxa"/>
            <w:shd w:val="clear" w:color="auto" w:fill="FAE2D5" w:themeFill="accent2" w:themeFillTint="33"/>
          </w:tcPr>
          <w:p w14:paraId="3F3E56FC" w14:textId="12DAFCCC" w:rsidR="005025CD" w:rsidRPr="00E44242" w:rsidRDefault="005025CD" w:rsidP="005025CD">
            <w:pPr>
              <w:rPr>
                <w:sz w:val="24"/>
                <w:szCs w:val="24"/>
              </w:rPr>
            </w:pPr>
            <w:r w:rsidRPr="00E44242">
              <w:rPr>
                <w:sz w:val="24"/>
                <w:szCs w:val="24"/>
              </w:rPr>
              <w:t>*2-4 timer</w:t>
            </w:r>
          </w:p>
        </w:tc>
      </w:tr>
      <w:tr w:rsidR="005025CD" w:rsidRPr="00E44242" w14:paraId="17A5BC50" w14:textId="77777777" w:rsidTr="005025CD">
        <w:tc>
          <w:tcPr>
            <w:tcW w:w="2064" w:type="dxa"/>
            <w:shd w:val="clear" w:color="auto" w:fill="FAE2D5" w:themeFill="accent2" w:themeFillTint="33"/>
          </w:tcPr>
          <w:p w14:paraId="7023126A" w14:textId="1877DC22" w:rsidR="005025CD" w:rsidRPr="00E44242" w:rsidRDefault="005025CD" w:rsidP="005025CD">
            <w:pPr>
              <w:rPr>
                <w:sz w:val="24"/>
                <w:szCs w:val="24"/>
              </w:rPr>
            </w:pPr>
            <w:r w:rsidRPr="00E44242">
              <w:rPr>
                <w:sz w:val="24"/>
                <w:szCs w:val="24"/>
              </w:rPr>
              <w:t>Primærhjelp og ettersyn av heis</w:t>
            </w:r>
          </w:p>
        </w:tc>
        <w:tc>
          <w:tcPr>
            <w:tcW w:w="3176" w:type="dxa"/>
            <w:shd w:val="clear" w:color="auto" w:fill="FAE2D5" w:themeFill="accent2" w:themeFillTint="33"/>
          </w:tcPr>
          <w:p w14:paraId="0C866393" w14:textId="4944B162" w:rsidR="005025CD" w:rsidRPr="00E44242" w:rsidRDefault="005025CD" w:rsidP="005025CD">
            <w:pPr>
              <w:rPr>
                <w:sz w:val="24"/>
                <w:szCs w:val="24"/>
              </w:rPr>
            </w:pPr>
            <w:r w:rsidRPr="00E44242">
              <w:rPr>
                <w:sz w:val="24"/>
                <w:szCs w:val="24"/>
              </w:rPr>
              <w:t>Gi primærhjelp ved heisstans og utføre ettersyn av heiser</w:t>
            </w:r>
          </w:p>
        </w:tc>
        <w:tc>
          <w:tcPr>
            <w:tcW w:w="2795" w:type="dxa"/>
            <w:shd w:val="clear" w:color="auto" w:fill="FAE2D5" w:themeFill="accent2" w:themeFillTint="33"/>
          </w:tcPr>
          <w:p w14:paraId="6B55DCCF" w14:textId="77777777" w:rsidR="005025CD" w:rsidRPr="00E44242" w:rsidRDefault="005025CD" w:rsidP="005025CD">
            <w:pPr>
              <w:rPr>
                <w:sz w:val="24"/>
                <w:szCs w:val="24"/>
              </w:rPr>
            </w:pPr>
            <w:r w:rsidRPr="00E44242">
              <w:rPr>
                <w:sz w:val="24"/>
                <w:szCs w:val="24"/>
              </w:rPr>
              <w:t>Bruke en eksisterende heis i eget bygg, som eksempel.</w:t>
            </w:r>
          </w:p>
          <w:p w14:paraId="1AA6A3A5" w14:textId="5804D3BB" w:rsidR="005025CD" w:rsidRPr="00E44242" w:rsidRDefault="005025CD" w:rsidP="005025CD">
            <w:pPr>
              <w:rPr>
                <w:sz w:val="24"/>
                <w:szCs w:val="24"/>
              </w:rPr>
            </w:pPr>
            <w:r w:rsidRPr="00E44242">
              <w:rPr>
                <w:sz w:val="24"/>
                <w:szCs w:val="24"/>
              </w:rPr>
              <w:t>Ta kontakt med firma som drifter eller kontrollerer heisen for gjennomgang.</w:t>
            </w:r>
          </w:p>
        </w:tc>
        <w:tc>
          <w:tcPr>
            <w:tcW w:w="1027" w:type="dxa"/>
            <w:shd w:val="clear" w:color="auto" w:fill="FAE2D5" w:themeFill="accent2" w:themeFillTint="33"/>
          </w:tcPr>
          <w:p w14:paraId="05E0AEFC" w14:textId="7620CD16" w:rsidR="005025CD" w:rsidRPr="00E44242" w:rsidRDefault="005025CD" w:rsidP="005025CD">
            <w:pPr>
              <w:rPr>
                <w:sz w:val="24"/>
                <w:szCs w:val="24"/>
              </w:rPr>
            </w:pPr>
            <w:r w:rsidRPr="00E44242">
              <w:rPr>
                <w:sz w:val="24"/>
                <w:szCs w:val="24"/>
              </w:rPr>
              <w:t>*2-3 timer</w:t>
            </w:r>
          </w:p>
        </w:tc>
      </w:tr>
    </w:tbl>
    <w:p w14:paraId="44BE085B" w14:textId="69043A76" w:rsidR="005025CD" w:rsidRPr="00E44242" w:rsidRDefault="00BC3A16" w:rsidP="00BC3A16">
      <w:pPr>
        <w:spacing w:after="0" w:line="240" w:lineRule="auto"/>
        <w:rPr>
          <w:sz w:val="24"/>
          <w:szCs w:val="24"/>
        </w:rPr>
      </w:pPr>
      <w:r>
        <w:rPr>
          <w:sz w:val="24"/>
          <w:szCs w:val="24"/>
        </w:rPr>
        <w:t>*</w:t>
      </w:r>
      <w:r w:rsidR="005025CD" w:rsidRPr="00E44242">
        <w:rPr>
          <w:sz w:val="24"/>
          <w:szCs w:val="24"/>
        </w:rPr>
        <w:t>De</w:t>
      </w:r>
      <w:r w:rsidR="007D6F59" w:rsidRPr="00E44242">
        <w:rPr>
          <w:sz w:val="24"/>
          <w:szCs w:val="24"/>
        </w:rPr>
        <w:t xml:space="preserve"> tre aktivitetene som er merket med </w:t>
      </w:r>
      <w:r w:rsidR="007D6F59" w:rsidRPr="00E44242">
        <w:rPr>
          <w:color w:val="E97132" w:themeColor="accent2"/>
          <w:sz w:val="24"/>
          <w:szCs w:val="24"/>
        </w:rPr>
        <w:t>rosa</w:t>
      </w:r>
      <w:r w:rsidR="007D6F59" w:rsidRPr="00E44242">
        <w:rPr>
          <w:sz w:val="24"/>
          <w:szCs w:val="24"/>
        </w:rPr>
        <w:t xml:space="preserve"> farge, vil </w:t>
      </w:r>
      <w:r w:rsidR="002C0E4F" w:rsidRPr="00E44242">
        <w:rPr>
          <w:sz w:val="24"/>
          <w:szCs w:val="24"/>
        </w:rPr>
        <w:t>kunne samles og kjøres som en-dags kurs.</w:t>
      </w:r>
    </w:p>
    <w:sectPr w:rsidR="005025CD" w:rsidRPr="00E44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7DE"/>
    <w:multiLevelType w:val="hybridMultilevel"/>
    <w:tmpl w:val="1DC80942"/>
    <w:lvl w:ilvl="0" w:tplc="FFFFFFFF">
      <w:start w:val="1"/>
      <w:numFmt w:val="bullet"/>
      <w:lvlText w:val="o"/>
      <w:lvlJc w:val="left"/>
      <w:pPr>
        <w:ind w:left="1430" w:hanging="360"/>
      </w:pPr>
      <w:rPr>
        <w:rFonts w:ascii="Courier New" w:hAnsi="Courier New" w:cs="Courier New" w:hint="default"/>
      </w:rPr>
    </w:lvl>
    <w:lvl w:ilvl="1" w:tplc="0414000D">
      <w:start w:val="1"/>
      <w:numFmt w:val="bullet"/>
      <w:lvlText w:val=""/>
      <w:lvlJc w:val="left"/>
      <w:pPr>
        <w:ind w:left="2150" w:hanging="360"/>
      </w:pPr>
      <w:rPr>
        <w:rFonts w:ascii="Wingdings" w:hAnsi="Wingdings" w:hint="default"/>
      </w:rPr>
    </w:lvl>
    <w:lvl w:ilvl="2" w:tplc="FFFFFFFF" w:tentative="1">
      <w:start w:val="1"/>
      <w:numFmt w:val="bullet"/>
      <w:lvlText w:val=""/>
      <w:lvlJc w:val="left"/>
      <w:pPr>
        <w:ind w:left="2870" w:hanging="360"/>
      </w:pPr>
      <w:rPr>
        <w:rFonts w:ascii="Wingdings" w:hAnsi="Wingdings" w:hint="default"/>
      </w:rPr>
    </w:lvl>
    <w:lvl w:ilvl="3" w:tplc="FFFFFFFF" w:tentative="1">
      <w:start w:val="1"/>
      <w:numFmt w:val="bullet"/>
      <w:lvlText w:val=""/>
      <w:lvlJc w:val="left"/>
      <w:pPr>
        <w:ind w:left="3590" w:hanging="360"/>
      </w:pPr>
      <w:rPr>
        <w:rFonts w:ascii="Symbol" w:hAnsi="Symbol" w:hint="default"/>
      </w:rPr>
    </w:lvl>
    <w:lvl w:ilvl="4" w:tplc="FFFFFFFF" w:tentative="1">
      <w:start w:val="1"/>
      <w:numFmt w:val="bullet"/>
      <w:lvlText w:val="o"/>
      <w:lvlJc w:val="left"/>
      <w:pPr>
        <w:ind w:left="4310" w:hanging="360"/>
      </w:pPr>
      <w:rPr>
        <w:rFonts w:ascii="Courier New" w:hAnsi="Courier New" w:cs="Courier New" w:hint="default"/>
      </w:rPr>
    </w:lvl>
    <w:lvl w:ilvl="5" w:tplc="FFFFFFFF" w:tentative="1">
      <w:start w:val="1"/>
      <w:numFmt w:val="bullet"/>
      <w:lvlText w:val=""/>
      <w:lvlJc w:val="left"/>
      <w:pPr>
        <w:ind w:left="5030" w:hanging="360"/>
      </w:pPr>
      <w:rPr>
        <w:rFonts w:ascii="Wingdings" w:hAnsi="Wingdings" w:hint="default"/>
      </w:rPr>
    </w:lvl>
    <w:lvl w:ilvl="6" w:tplc="FFFFFFFF" w:tentative="1">
      <w:start w:val="1"/>
      <w:numFmt w:val="bullet"/>
      <w:lvlText w:val=""/>
      <w:lvlJc w:val="left"/>
      <w:pPr>
        <w:ind w:left="5750" w:hanging="360"/>
      </w:pPr>
      <w:rPr>
        <w:rFonts w:ascii="Symbol" w:hAnsi="Symbol" w:hint="default"/>
      </w:rPr>
    </w:lvl>
    <w:lvl w:ilvl="7" w:tplc="FFFFFFFF" w:tentative="1">
      <w:start w:val="1"/>
      <w:numFmt w:val="bullet"/>
      <w:lvlText w:val="o"/>
      <w:lvlJc w:val="left"/>
      <w:pPr>
        <w:ind w:left="6470" w:hanging="360"/>
      </w:pPr>
      <w:rPr>
        <w:rFonts w:ascii="Courier New" w:hAnsi="Courier New" w:cs="Courier New" w:hint="default"/>
      </w:rPr>
    </w:lvl>
    <w:lvl w:ilvl="8" w:tplc="FFFFFFFF" w:tentative="1">
      <w:start w:val="1"/>
      <w:numFmt w:val="bullet"/>
      <w:lvlText w:val=""/>
      <w:lvlJc w:val="left"/>
      <w:pPr>
        <w:ind w:left="7190" w:hanging="360"/>
      </w:pPr>
      <w:rPr>
        <w:rFonts w:ascii="Wingdings" w:hAnsi="Wingdings" w:hint="default"/>
      </w:rPr>
    </w:lvl>
  </w:abstractNum>
  <w:abstractNum w:abstractNumId="1" w15:restartNumberingAfterBreak="0">
    <w:nsid w:val="040315CF"/>
    <w:multiLevelType w:val="hybridMultilevel"/>
    <w:tmpl w:val="CB0C1F0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31472C"/>
    <w:multiLevelType w:val="hybridMultilevel"/>
    <w:tmpl w:val="5C5229EC"/>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19993550"/>
    <w:multiLevelType w:val="hybridMultilevel"/>
    <w:tmpl w:val="1D52201E"/>
    <w:lvl w:ilvl="0" w:tplc="04140003">
      <w:start w:val="1"/>
      <w:numFmt w:val="bullet"/>
      <w:lvlText w:val="o"/>
      <w:lvlJc w:val="left"/>
      <w:pPr>
        <w:ind w:left="1430" w:hanging="360"/>
      </w:pPr>
      <w:rPr>
        <w:rFonts w:ascii="Courier New" w:hAnsi="Courier New" w:cs="Courier New" w:hint="default"/>
      </w:rPr>
    </w:lvl>
    <w:lvl w:ilvl="1" w:tplc="04140003">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4" w15:restartNumberingAfterBreak="0">
    <w:nsid w:val="2B494E40"/>
    <w:multiLevelType w:val="hybridMultilevel"/>
    <w:tmpl w:val="FDF2B38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59E791C"/>
    <w:multiLevelType w:val="hybridMultilevel"/>
    <w:tmpl w:val="336C450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BAE6CD8"/>
    <w:multiLevelType w:val="hybridMultilevel"/>
    <w:tmpl w:val="D7CEA828"/>
    <w:lvl w:ilvl="0" w:tplc="04140003">
      <w:start w:val="1"/>
      <w:numFmt w:val="bullet"/>
      <w:lvlText w:val="o"/>
      <w:lvlJc w:val="left"/>
      <w:pPr>
        <w:ind w:left="2140" w:hanging="360"/>
      </w:pPr>
      <w:rPr>
        <w:rFonts w:ascii="Courier New" w:hAnsi="Courier New" w:cs="Courier New" w:hint="default"/>
      </w:rPr>
    </w:lvl>
    <w:lvl w:ilvl="1" w:tplc="04140003" w:tentative="1">
      <w:start w:val="1"/>
      <w:numFmt w:val="bullet"/>
      <w:lvlText w:val="o"/>
      <w:lvlJc w:val="left"/>
      <w:pPr>
        <w:ind w:left="2860" w:hanging="360"/>
      </w:pPr>
      <w:rPr>
        <w:rFonts w:ascii="Courier New" w:hAnsi="Courier New" w:cs="Courier New" w:hint="default"/>
      </w:rPr>
    </w:lvl>
    <w:lvl w:ilvl="2" w:tplc="04140005" w:tentative="1">
      <w:start w:val="1"/>
      <w:numFmt w:val="bullet"/>
      <w:lvlText w:val=""/>
      <w:lvlJc w:val="left"/>
      <w:pPr>
        <w:ind w:left="3580" w:hanging="360"/>
      </w:pPr>
      <w:rPr>
        <w:rFonts w:ascii="Wingdings" w:hAnsi="Wingdings" w:hint="default"/>
      </w:rPr>
    </w:lvl>
    <w:lvl w:ilvl="3" w:tplc="04140001" w:tentative="1">
      <w:start w:val="1"/>
      <w:numFmt w:val="bullet"/>
      <w:lvlText w:val=""/>
      <w:lvlJc w:val="left"/>
      <w:pPr>
        <w:ind w:left="4300" w:hanging="360"/>
      </w:pPr>
      <w:rPr>
        <w:rFonts w:ascii="Symbol" w:hAnsi="Symbol" w:hint="default"/>
      </w:rPr>
    </w:lvl>
    <w:lvl w:ilvl="4" w:tplc="04140003" w:tentative="1">
      <w:start w:val="1"/>
      <w:numFmt w:val="bullet"/>
      <w:lvlText w:val="o"/>
      <w:lvlJc w:val="left"/>
      <w:pPr>
        <w:ind w:left="5020" w:hanging="360"/>
      </w:pPr>
      <w:rPr>
        <w:rFonts w:ascii="Courier New" w:hAnsi="Courier New" w:cs="Courier New" w:hint="default"/>
      </w:rPr>
    </w:lvl>
    <w:lvl w:ilvl="5" w:tplc="04140005" w:tentative="1">
      <w:start w:val="1"/>
      <w:numFmt w:val="bullet"/>
      <w:lvlText w:val=""/>
      <w:lvlJc w:val="left"/>
      <w:pPr>
        <w:ind w:left="5740" w:hanging="360"/>
      </w:pPr>
      <w:rPr>
        <w:rFonts w:ascii="Wingdings" w:hAnsi="Wingdings" w:hint="default"/>
      </w:rPr>
    </w:lvl>
    <w:lvl w:ilvl="6" w:tplc="04140001" w:tentative="1">
      <w:start w:val="1"/>
      <w:numFmt w:val="bullet"/>
      <w:lvlText w:val=""/>
      <w:lvlJc w:val="left"/>
      <w:pPr>
        <w:ind w:left="6460" w:hanging="360"/>
      </w:pPr>
      <w:rPr>
        <w:rFonts w:ascii="Symbol" w:hAnsi="Symbol" w:hint="default"/>
      </w:rPr>
    </w:lvl>
    <w:lvl w:ilvl="7" w:tplc="04140003" w:tentative="1">
      <w:start w:val="1"/>
      <w:numFmt w:val="bullet"/>
      <w:lvlText w:val="o"/>
      <w:lvlJc w:val="left"/>
      <w:pPr>
        <w:ind w:left="7180" w:hanging="360"/>
      </w:pPr>
      <w:rPr>
        <w:rFonts w:ascii="Courier New" w:hAnsi="Courier New" w:cs="Courier New" w:hint="default"/>
      </w:rPr>
    </w:lvl>
    <w:lvl w:ilvl="8" w:tplc="04140005" w:tentative="1">
      <w:start w:val="1"/>
      <w:numFmt w:val="bullet"/>
      <w:lvlText w:val=""/>
      <w:lvlJc w:val="left"/>
      <w:pPr>
        <w:ind w:left="7900" w:hanging="360"/>
      </w:pPr>
      <w:rPr>
        <w:rFonts w:ascii="Wingdings" w:hAnsi="Wingdings" w:hint="default"/>
      </w:rPr>
    </w:lvl>
  </w:abstractNum>
  <w:abstractNum w:abstractNumId="7" w15:restartNumberingAfterBreak="0">
    <w:nsid w:val="67E0434D"/>
    <w:multiLevelType w:val="hybridMultilevel"/>
    <w:tmpl w:val="31CA902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6AD2A1E"/>
    <w:multiLevelType w:val="hybridMultilevel"/>
    <w:tmpl w:val="11C04B14"/>
    <w:lvl w:ilvl="0" w:tplc="FFFFFFFF">
      <w:start w:val="1"/>
      <w:numFmt w:val="bullet"/>
      <w:lvlText w:val="o"/>
      <w:lvlJc w:val="left"/>
      <w:pPr>
        <w:ind w:left="1430" w:hanging="360"/>
      </w:pPr>
      <w:rPr>
        <w:rFonts w:ascii="Courier New" w:hAnsi="Courier New" w:cs="Courier New" w:hint="default"/>
      </w:rPr>
    </w:lvl>
    <w:lvl w:ilvl="1" w:tplc="0414000D">
      <w:start w:val="1"/>
      <w:numFmt w:val="bullet"/>
      <w:lvlText w:val=""/>
      <w:lvlJc w:val="left"/>
      <w:pPr>
        <w:ind w:left="2150" w:hanging="360"/>
      </w:pPr>
      <w:rPr>
        <w:rFonts w:ascii="Wingdings" w:hAnsi="Wingdings" w:hint="default"/>
      </w:rPr>
    </w:lvl>
    <w:lvl w:ilvl="2" w:tplc="FFFFFFFF" w:tentative="1">
      <w:start w:val="1"/>
      <w:numFmt w:val="bullet"/>
      <w:lvlText w:val=""/>
      <w:lvlJc w:val="left"/>
      <w:pPr>
        <w:ind w:left="2870" w:hanging="360"/>
      </w:pPr>
      <w:rPr>
        <w:rFonts w:ascii="Wingdings" w:hAnsi="Wingdings" w:hint="default"/>
      </w:rPr>
    </w:lvl>
    <w:lvl w:ilvl="3" w:tplc="FFFFFFFF" w:tentative="1">
      <w:start w:val="1"/>
      <w:numFmt w:val="bullet"/>
      <w:lvlText w:val=""/>
      <w:lvlJc w:val="left"/>
      <w:pPr>
        <w:ind w:left="3590" w:hanging="360"/>
      </w:pPr>
      <w:rPr>
        <w:rFonts w:ascii="Symbol" w:hAnsi="Symbol" w:hint="default"/>
      </w:rPr>
    </w:lvl>
    <w:lvl w:ilvl="4" w:tplc="FFFFFFFF" w:tentative="1">
      <w:start w:val="1"/>
      <w:numFmt w:val="bullet"/>
      <w:lvlText w:val="o"/>
      <w:lvlJc w:val="left"/>
      <w:pPr>
        <w:ind w:left="4310" w:hanging="360"/>
      </w:pPr>
      <w:rPr>
        <w:rFonts w:ascii="Courier New" w:hAnsi="Courier New" w:cs="Courier New" w:hint="default"/>
      </w:rPr>
    </w:lvl>
    <w:lvl w:ilvl="5" w:tplc="FFFFFFFF" w:tentative="1">
      <w:start w:val="1"/>
      <w:numFmt w:val="bullet"/>
      <w:lvlText w:val=""/>
      <w:lvlJc w:val="left"/>
      <w:pPr>
        <w:ind w:left="5030" w:hanging="360"/>
      </w:pPr>
      <w:rPr>
        <w:rFonts w:ascii="Wingdings" w:hAnsi="Wingdings" w:hint="default"/>
      </w:rPr>
    </w:lvl>
    <w:lvl w:ilvl="6" w:tplc="FFFFFFFF" w:tentative="1">
      <w:start w:val="1"/>
      <w:numFmt w:val="bullet"/>
      <w:lvlText w:val=""/>
      <w:lvlJc w:val="left"/>
      <w:pPr>
        <w:ind w:left="5750" w:hanging="360"/>
      </w:pPr>
      <w:rPr>
        <w:rFonts w:ascii="Symbol" w:hAnsi="Symbol" w:hint="default"/>
      </w:rPr>
    </w:lvl>
    <w:lvl w:ilvl="7" w:tplc="FFFFFFFF" w:tentative="1">
      <w:start w:val="1"/>
      <w:numFmt w:val="bullet"/>
      <w:lvlText w:val="o"/>
      <w:lvlJc w:val="left"/>
      <w:pPr>
        <w:ind w:left="6470" w:hanging="360"/>
      </w:pPr>
      <w:rPr>
        <w:rFonts w:ascii="Courier New" w:hAnsi="Courier New" w:cs="Courier New" w:hint="default"/>
      </w:rPr>
    </w:lvl>
    <w:lvl w:ilvl="8" w:tplc="FFFFFFFF" w:tentative="1">
      <w:start w:val="1"/>
      <w:numFmt w:val="bullet"/>
      <w:lvlText w:val=""/>
      <w:lvlJc w:val="left"/>
      <w:pPr>
        <w:ind w:left="7190" w:hanging="360"/>
      </w:pPr>
      <w:rPr>
        <w:rFonts w:ascii="Wingdings" w:hAnsi="Wingdings" w:hint="default"/>
      </w:rPr>
    </w:lvl>
  </w:abstractNum>
  <w:num w:numId="1" w16cid:durableId="1968926662">
    <w:abstractNumId w:val="5"/>
  </w:num>
  <w:num w:numId="2" w16cid:durableId="1085879440">
    <w:abstractNumId w:val="4"/>
  </w:num>
  <w:num w:numId="3" w16cid:durableId="38939266">
    <w:abstractNumId w:val="2"/>
  </w:num>
  <w:num w:numId="4" w16cid:durableId="1769307210">
    <w:abstractNumId w:val="7"/>
  </w:num>
  <w:num w:numId="5" w16cid:durableId="395474720">
    <w:abstractNumId w:val="6"/>
  </w:num>
  <w:num w:numId="6" w16cid:durableId="567813666">
    <w:abstractNumId w:val="3"/>
  </w:num>
  <w:num w:numId="7" w16cid:durableId="1844779980">
    <w:abstractNumId w:val="8"/>
  </w:num>
  <w:num w:numId="8" w16cid:durableId="1581870874">
    <w:abstractNumId w:val="0"/>
  </w:num>
  <w:num w:numId="9" w16cid:durableId="1822770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BF"/>
    <w:rsid w:val="000159AC"/>
    <w:rsid w:val="000670E3"/>
    <w:rsid w:val="00075C94"/>
    <w:rsid w:val="0008789C"/>
    <w:rsid w:val="00097D3B"/>
    <w:rsid w:val="000C6C9B"/>
    <w:rsid w:val="000F5575"/>
    <w:rsid w:val="00115FB0"/>
    <w:rsid w:val="00123214"/>
    <w:rsid w:val="001B5C81"/>
    <w:rsid w:val="001D2A49"/>
    <w:rsid w:val="001F3A90"/>
    <w:rsid w:val="001F3D9A"/>
    <w:rsid w:val="00201409"/>
    <w:rsid w:val="00203033"/>
    <w:rsid w:val="00211A21"/>
    <w:rsid w:val="00220A3F"/>
    <w:rsid w:val="00245B5B"/>
    <w:rsid w:val="00260D27"/>
    <w:rsid w:val="00286C0C"/>
    <w:rsid w:val="00297906"/>
    <w:rsid w:val="002A1DBE"/>
    <w:rsid w:val="002C0E4F"/>
    <w:rsid w:val="0031159E"/>
    <w:rsid w:val="0033546A"/>
    <w:rsid w:val="003408F4"/>
    <w:rsid w:val="00343143"/>
    <w:rsid w:val="00346BC1"/>
    <w:rsid w:val="003517E8"/>
    <w:rsid w:val="00364917"/>
    <w:rsid w:val="00376042"/>
    <w:rsid w:val="003806F9"/>
    <w:rsid w:val="00394029"/>
    <w:rsid w:val="003D5148"/>
    <w:rsid w:val="0040225F"/>
    <w:rsid w:val="00404DFA"/>
    <w:rsid w:val="004302C8"/>
    <w:rsid w:val="0043446A"/>
    <w:rsid w:val="0044138F"/>
    <w:rsid w:val="00442858"/>
    <w:rsid w:val="004450E4"/>
    <w:rsid w:val="00445454"/>
    <w:rsid w:val="00482379"/>
    <w:rsid w:val="004B3B3C"/>
    <w:rsid w:val="005025CD"/>
    <w:rsid w:val="005066C6"/>
    <w:rsid w:val="005354A0"/>
    <w:rsid w:val="00536AA8"/>
    <w:rsid w:val="00554906"/>
    <w:rsid w:val="00562473"/>
    <w:rsid w:val="00572492"/>
    <w:rsid w:val="00597599"/>
    <w:rsid w:val="005A02C8"/>
    <w:rsid w:val="005B45C0"/>
    <w:rsid w:val="005C6578"/>
    <w:rsid w:val="005D3741"/>
    <w:rsid w:val="005E61D8"/>
    <w:rsid w:val="00604295"/>
    <w:rsid w:val="006565AA"/>
    <w:rsid w:val="006737DF"/>
    <w:rsid w:val="006E7FD8"/>
    <w:rsid w:val="00701793"/>
    <w:rsid w:val="00703B07"/>
    <w:rsid w:val="00737B1F"/>
    <w:rsid w:val="00742E51"/>
    <w:rsid w:val="00791069"/>
    <w:rsid w:val="007A3384"/>
    <w:rsid w:val="007D6F59"/>
    <w:rsid w:val="007F5208"/>
    <w:rsid w:val="008914E4"/>
    <w:rsid w:val="008B3C02"/>
    <w:rsid w:val="008D162A"/>
    <w:rsid w:val="00905BC3"/>
    <w:rsid w:val="00911CF3"/>
    <w:rsid w:val="00913D7D"/>
    <w:rsid w:val="0091750F"/>
    <w:rsid w:val="00930A90"/>
    <w:rsid w:val="00931EF4"/>
    <w:rsid w:val="009444E2"/>
    <w:rsid w:val="00957464"/>
    <w:rsid w:val="009610ED"/>
    <w:rsid w:val="009714A2"/>
    <w:rsid w:val="0097290B"/>
    <w:rsid w:val="00991A7C"/>
    <w:rsid w:val="009B6C57"/>
    <w:rsid w:val="009D06BF"/>
    <w:rsid w:val="009D6669"/>
    <w:rsid w:val="009F3B67"/>
    <w:rsid w:val="00B24E0A"/>
    <w:rsid w:val="00B26C31"/>
    <w:rsid w:val="00B426CA"/>
    <w:rsid w:val="00B6634D"/>
    <w:rsid w:val="00BA12D4"/>
    <w:rsid w:val="00BC3A16"/>
    <w:rsid w:val="00BD47C9"/>
    <w:rsid w:val="00BD7715"/>
    <w:rsid w:val="00BE1710"/>
    <w:rsid w:val="00BF438C"/>
    <w:rsid w:val="00C04510"/>
    <w:rsid w:val="00C1109B"/>
    <w:rsid w:val="00C332E1"/>
    <w:rsid w:val="00C36F0F"/>
    <w:rsid w:val="00C45323"/>
    <w:rsid w:val="00C537AF"/>
    <w:rsid w:val="00C91F93"/>
    <w:rsid w:val="00CE2733"/>
    <w:rsid w:val="00CE5BF0"/>
    <w:rsid w:val="00D042B3"/>
    <w:rsid w:val="00D11CD5"/>
    <w:rsid w:val="00D54CC7"/>
    <w:rsid w:val="00D93F13"/>
    <w:rsid w:val="00DB2D8B"/>
    <w:rsid w:val="00DB3B01"/>
    <w:rsid w:val="00DB5283"/>
    <w:rsid w:val="00DD6701"/>
    <w:rsid w:val="00E33D58"/>
    <w:rsid w:val="00E44242"/>
    <w:rsid w:val="00E66CBD"/>
    <w:rsid w:val="00EB3003"/>
    <w:rsid w:val="00ED001C"/>
    <w:rsid w:val="00ED0494"/>
    <w:rsid w:val="00F023BA"/>
    <w:rsid w:val="00F02BC4"/>
    <w:rsid w:val="00F61A2F"/>
    <w:rsid w:val="00F6406D"/>
    <w:rsid w:val="00F737AC"/>
    <w:rsid w:val="00F766E4"/>
    <w:rsid w:val="00FF0F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1A99"/>
  <w15:chartTrackingRefBased/>
  <w15:docId w15:val="{81FAE5CC-90F2-43E6-835E-524A4EFE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D0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9D0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9D06B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D06B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D06B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D06B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D06B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D06B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D06B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D06B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9D06B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9D06B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D06B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D06B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D06B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D06B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D06B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D06BF"/>
    <w:rPr>
      <w:rFonts w:eastAsiaTheme="majorEastAsia" w:cstheme="majorBidi"/>
      <w:color w:val="272727" w:themeColor="text1" w:themeTint="D8"/>
    </w:rPr>
  </w:style>
  <w:style w:type="paragraph" w:styleId="Tittel">
    <w:name w:val="Title"/>
    <w:basedOn w:val="Normal"/>
    <w:next w:val="Normal"/>
    <w:link w:val="TittelTegn"/>
    <w:uiPriority w:val="10"/>
    <w:qFormat/>
    <w:rsid w:val="009D0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D06B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D06B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D06B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D06B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D06BF"/>
    <w:rPr>
      <w:i/>
      <w:iCs/>
      <w:color w:val="404040" w:themeColor="text1" w:themeTint="BF"/>
    </w:rPr>
  </w:style>
  <w:style w:type="paragraph" w:styleId="Listeavsnitt">
    <w:name w:val="List Paragraph"/>
    <w:basedOn w:val="Normal"/>
    <w:uiPriority w:val="34"/>
    <w:qFormat/>
    <w:rsid w:val="009D06BF"/>
    <w:pPr>
      <w:ind w:left="720"/>
      <w:contextualSpacing/>
    </w:pPr>
  </w:style>
  <w:style w:type="character" w:styleId="Sterkutheving">
    <w:name w:val="Intense Emphasis"/>
    <w:basedOn w:val="Standardskriftforavsnitt"/>
    <w:uiPriority w:val="21"/>
    <w:qFormat/>
    <w:rsid w:val="009D06BF"/>
    <w:rPr>
      <w:i/>
      <w:iCs/>
      <w:color w:val="0F4761" w:themeColor="accent1" w:themeShade="BF"/>
    </w:rPr>
  </w:style>
  <w:style w:type="paragraph" w:styleId="Sterktsitat">
    <w:name w:val="Intense Quote"/>
    <w:basedOn w:val="Normal"/>
    <w:next w:val="Normal"/>
    <w:link w:val="SterktsitatTegn"/>
    <w:uiPriority w:val="30"/>
    <w:qFormat/>
    <w:rsid w:val="009D0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D06BF"/>
    <w:rPr>
      <w:i/>
      <w:iCs/>
      <w:color w:val="0F4761" w:themeColor="accent1" w:themeShade="BF"/>
    </w:rPr>
  </w:style>
  <w:style w:type="character" w:styleId="Sterkreferanse">
    <w:name w:val="Intense Reference"/>
    <w:basedOn w:val="Standardskriftforavsnitt"/>
    <w:uiPriority w:val="32"/>
    <w:qFormat/>
    <w:rsid w:val="009D06BF"/>
    <w:rPr>
      <w:b/>
      <w:bCs/>
      <w:smallCaps/>
      <w:color w:val="0F4761" w:themeColor="accent1" w:themeShade="BF"/>
      <w:spacing w:val="5"/>
    </w:rPr>
  </w:style>
  <w:style w:type="table" w:styleId="Tabellrutenett">
    <w:name w:val="Table Grid"/>
    <w:basedOn w:val="Vanligtabell"/>
    <w:uiPriority w:val="39"/>
    <w:rsid w:val="00220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ED0494"/>
    <w:rPr>
      <w:color w:val="467886" w:themeColor="hyperlink"/>
      <w:u w:val="single"/>
    </w:rPr>
  </w:style>
  <w:style w:type="character" w:styleId="Ulstomtale">
    <w:name w:val="Unresolved Mention"/>
    <w:basedOn w:val="Standardskriftforavsnitt"/>
    <w:uiPriority w:val="99"/>
    <w:semiHidden/>
    <w:unhideWhenUsed/>
    <w:rsid w:val="00ED0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dir.no/lk20/bdr03-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73184-5F1C-478B-A559-013510EB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4381</Characters>
  <Application>Microsoft Office Word</Application>
  <DocSecurity>4</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Elling Myren</dc:creator>
  <cp:keywords/>
  <dc:description/>
  <cp:lastModifiedBy>Bjørnar Andreassen</cp:lastModifiedBy>
  <cp:revision>2</cp:revision>
  <dcterms:created xsi:type="dcterms:W3CDTF">2024-06-11T14:54:00Z</dcterms:created>
  <dcterms:modified xsi:type="dcterms:W3CDTF">2024-06-11T14:54:00Z</dcterms:modified>
</cp:coreProperties>
</file>